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541C8A10" w:rsidR="00022DFF" w:rsidRPr="006D2645" w:rsidRDefault="00022DFF" w:rsidP="00022DFF">
      <w:r w:rsidRPr="006D2645">
        <w:t xml:space="preserve">Broj : N </w:t>
      </w:r>
      <w:r w:rsidR="00F35D10">
        <w:t>0</w:t>
      </w:r>
      <w:r w:rsidR="00357C4D">
        <w:t>31</w:t>
      </w:r>
      <w:r w:rsidRPr="006D2645">
        <w:t>-</w:t>
      </w:r>
      <w:r w:rsidR="009E11B5">
        <w:t>13</w:t>
      </w:r>
      <w:r w:rsidR="00357C4D">
        <w:t>8</w:t>
      </w:r>
      <w:r w:rsidRPr="006D2645">
        <w:t>-2024.</w:t>
      </w:r>
    </w:p>
    <w:p w14:paraId="78055BA4" w14:textId="217D6FEE" w:rsidR="00022DFF" w:rsidRPr="006D2645" w:rsidRDefault="00022DFF" w:rsidP="00022DFF">
      <w:r w:rsidRPr="006D2645">
        <w:t xml:space="preserve">Zagreb, </w:t>
      </w:r>
      <w:r w:rsidR="00365804">
        <w:t>15</w:t>
      </w:r>
      <w:r w:rsidRPr="005B78BF">
        <w:t xml:space="preserve">. </w:t>
      </w:r>
      <w:r w:rsidR="00365804">
        <w:t>10</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16015A" w:rsidRDefault="00627364" w:rsidP="0039568F">
      <w:pPr>
        <w:pStyle w:val="Naslov"/>
        <w:jc w:val="center"/>
        <w:rPr>
          <w:rFonts w:ascii="Cambria" w:hAnsi="Cambria"/>
          <w:sz w:val="32"/>
          <w:szCs w:val="32"/>
        </w:rPr>
      </w:pPr>
      <w:r w:rsidRPr="0016015A">
        <w:rPr>
          <w:rFonts w:ascii="Cambria" w:hAnsi="Cambria"/>
          <w:sz w:val="32"/>
          <w:szCs w:val="32"/>
        </w:rPr>
        <w:t>POZIV NA DOSTAVU PONUDE</w:t>
      </w:r>
    </w:p>
    <w:p w14:paraId="784E9065" w14:textId="6CF7DDCF" w:rsidR="0016015A" w:rsidRPr="0016015A" w:rsidRDefault="0068106A" w:rsidP="0016015A">
      <w:pPr>
        <w:pStyle w:val="Naslov"/>
        <w:jc w:val="center"/>
        <w:rPr>
          <w:rFonts w:ascii="Cambria" w:hAnsi="Cambria"/>
          <w:sz w:val="32"/>
          <w:szCs w:val="32"/>
        </w:rPr>
      </w:pPr>
      <w:r w:rsidRPr="0016015A">
        <w:rPr>
          <w:rFonts w:ascii="Cambria" w:hAnsi="Cambria"/>
          <w:sz w:val="32"/>
          <w:szCs w:val="32"/>
        </w:rPr>
        <w:t>ZA JEDNOSTAVNU NABAVU</w:t>
      </w:r>
      <w:r w:rsidR="0016015A" w:rsidRPr="0016015A">
        <w:rPr>
          <w:rFonts w:ascii="Cambria" w:hAnsi="Cambria"/>
          <w:sz w:val="32"/>
          <w:szCs w:val="32"/>
        </w:rPr>
        <w:t xml:space="preserve"> </w:t>
      </w:r>
      <w:r w:rsidR="00EA4259" w:rsidRPr="0016015A">
        <w:rPr>
          <w:rFonts w:ascii="Cambria" w:hAnsi="Cambria"/>
          <w:sz w:val="32"/>
          <w:szCs w:val="32"/>
        </w:rPr>
        <w:t xml:space="preserve">RADOVA </w:t>
      </w:r>
    </w:p>
    <w:p w14:paraId="435C5606" w14:textId="45917551" w:rsidR="004F53F7" w:rsidRPr="0016015A" w:rsidRDefault="00432E9E" w:rsidP="004F53F7">
      <w:pPr>
        <w:jc w:val="center"/>
        <w:rPr>
          <w:sz w:val="32"/>
          <w:szCs w:val="32"/>
        </w:rPr>
      </w:pPr>
      <w:r w:rsidRPr="0016015A">
        <w:rPr>
          <w:sz w:val="32"/>
          <w:szCs w:val="32"/>
        </w:rPr>
        <w:t>NA SANACIJI DRVEN</w:t>
      </w:r>
      <w:r w:rsidR="0016015A" w:rsidRPr="0016015A">
        <w:rPr>
          <w:sz w:val="32"/>
          <w:szCs w:val="32"/>
        </w:rPr>
        <w:t>E</w:t>
      </w:r>
      <w:r w:rsidRPr="0016015A">
        <w:rPr>
          <w:sz w:val="32"/>
          <w:szCs w:val="32"/>
        </w:rPr>
        <w:t xml:space="preserve"> ŠTENICE</w:t>
      </w:r>
      <w:r w:rsidR="0016015A" w:rsidRPr="0016015A">
        <w:rPr>
          <w:sz w:val="32"/>
          <w:szCs w:val="32"/>
        </w:rPr>
        <w:t xml:space="preserve"> S VIDIKOVCEM NASTAMBE LEMURA</w:t>
      </w:r>
      <w:r w:rsidRPr="0016015A">
        <w:rPr>
          <w:sz w:val="32"/>
          <w:szCs w:val="32"/>
        </w:rPr>
        <w:t xml:space="preserve"> </w:t>
      </w:r>
    </w:p>
    <w:p w14:paraId="2AE8A8CB" w14:textId="3AA0438C" w:rsidR="00627364" w:rsidRPr="00432E9E" w:rsidRDefault="00627364" w:rsidP="006D1249">
      <w:pPr>
        <w:rPr>
          <w:sz w:val="18"/>
          <w:szCs w:val="20"/>
        </w:rPr>
      </w:pPr>
    </w:p>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1C9C13F9" w14:textId="77777777" w:rsidR="00EA4259" w:rsidRDefault="00EA4259" w:rsidP="006D1249"/>
    <w:p w14:paraId="49989F61" w14:textId="77777777" w:rsidR="00EA4259" w:rsidRDefault="00EA4259" w:rsidP="006D1249"/>
    <w:p w14:paraId="5366269B" w14:textId="77777777" w:rsidR="007143CC" w:rsidRPr="006D2645" w:rsidRDefault="007143CC" w:rsidP="006D1249"/>
    <w:p w14:paraId="23E4C9A3" w14:textId="3D14E00F"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7854E8">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30770EE0"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045EE6" w:rsidRPr="00F4778E">
          <w:rPr>
            <w:rStyle w:val="Hiperveza"/>
            <w:szCs w:val="22"/>
          </w:rPr>
          <w:t>nabava@zoo.hr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7854E8">
      <w:pPr>
        <w:pStyle w:val="Podnaslov"/>
      </w:pPr>
      <w:r w:rsidRPr="006D2645">
        <w:t>Opis p</w:t>
      </w:r>
      <w:r w:rsidR="00033BA7" w:rsidRPr="006D2645">
        <w:t>redmet</w:t>
      </w:r>
      <w:r w:rsidRPr="006D2645">
        <w:t>a</w:t>
      </w:r>
      <w:r w:rsidR="00033BA7" w:rsidRPr="006D2645">
        <w:t xml:space="preserve"> nabave</w:t>
      </w:r>
    </w:p>
    <w:p w14:paraId="5598DC5E" w14:textId="07208306" w:rsidR="003A4433" w:rsidRPr="003A4433" w:rsidRDefault="003A4433" w:rsidP="003A4433">
      <w:pPr>
        <w:rPr>
          <w:szCs w:val="22"/>
        </w:rPr>
      </w:pPr>
      <w:r w:rsidRPr="003A4433">
        <w:rPr>
          <w:szCs w:val="22"/>
        </w:rPr>
        <w:t>Predmet nabave su građevinski radovi na sanaciji drven</w:t>
      </w:r>
      <w:r>
        <w:rPr>
          <w:szCs w:val="22"/>
        </w:rPr>
        <w:t>og</w:t>
      </w:r>
      <w:r w:rsidRPr="003A4433">
        <w:rPr>
          <w:szCs w:val="22"/>
        </w:rPr>
        <w:t xml:space="preserve"> </w:t>
      </w:r>
      <w:r>
        <w:rPr>
          <w:szCs w:val="22"/>
        </w:rPr>
        <w:t>mosta-</w:t>
      </w:r>
      <w:r w:rsidRPr="003A4433">
        <w:rPr>
          <w:szCs w:val="22"/>
        </w:rPr>
        <w:t>šetnice s vidikovcem nastambe lemura unutar Zoološkog vrt Grada Zagreba</w:t>
      </w:r>
      <w:r>
        <w:rPr>
          <w:szCs w:val="22"/>
        </w:rPr>
        <w:t xml:space="preserve">, prema Idejnom arhitektonskom rješenju </w:t>
      </w:r>
      <w:r w:rsidR="00DE3121">
        <w:rPr>
          <w:szCs w:val="22"/>
        </w:rPr>
        <w:t xml:space="preserve">broj </w:t>
      </w:r>
      <w:r>
        <w:rPr>
          <w:szCs w:val="22"/>
        </w:rPr>
        <w:t xml:space="preserve">koje je sastavni dio ovog Poziva na nadmetanje.  </w:t>
      </w:r>
    </w:p>
    <w:p w14:paraId="644AF862" w14:textId="77777777" w:rsidR="003A4433" w:rsidRPr="003A4433" w:rsidRDefault="003A4433" w:rsidP="003A4433">
      <w:pPr>
        <w:rPr>
          <w:szCs w:val="22"/>
        </w:rPr>
      </w:pPr>
    </w:p>
    <w:p w14:paraId="2B27B992" w14:textId="4EE99053" w:rsidR="003A4433" w:rsidRPr="003A4433" w:rsidRDefault="003A4433" w:rsidP="003A4433">
      <w:pPr>
        <w:rPr>
          <w:szCs w:val="22"/>
        </w:rPr>
      </w:pPr>
      <w:r w:rsidRPr="003A4433">
        <w:rPr>
          <w:szCs w:val="22"/>
        </w:rPr>
        <w:lastRenderedPageBreak/>
        <w:t xml:space="preserve">Radovi će se obavljati na kčbr. 4929 k.o. Maksimir, u </w:t>
      </w:r>
      <w:r>
        <w:rPr>
          <w:szCs w:val="22"/>
        </w:rPr>
        <w:t>U</w:t>
      </w:r>
      <w:r w:rsidRPr="003A4433">
        <w:rPr>
          <w:szCs w:val="22"/>
        </w:rPr>
        <w:t>stanov</w:t>
      </w:r>
      <w:r>
        <w:rPr>
          <w:szCs w:val="22"/>
        </w:rPr>
        <w:t>i</w:t>
      </w:r>
      <w:r w:rsidRPr="003A4433">
        <w:rPr>
          <w:szCs w:val="22"/>
        </w:rPr>
        <w:t xml:space="preserve"> </w:t>
      </w:r>
      <w:r>
        <w:rPr>
          <w:szCs w:val="22"/>
        </w:rPr>
        <w:t>Z</w:t>
      </w:r>
      <w:r w:rsidRPr="003A4433">
        <w:rPr>
          <w:szCs w:val="22"/>
        </w:rPr>
        <w:t xml:space="preserve">oološki vrt </w:t>
      </w:r>
      <w:r>
        <w:rPr>
          <w:szCs w:val="22"/>
        </w:rPr>
        <w:t>G</w:t>
      </w:r>
      <w:r w:rsidRPr="003A4433">
        <w:rPr>
          <w:szCs w:val="22"/>
        </w:rPr>
        <w:t xml:space="preserve">rada </w:t>
      </w:r>
      <w:r>
        <w:rPr>
          <w:szCs w:val="22"/>
        </w:rPr>
        <w:t>Z</w:t>
      </w:r>
      <w:r w:rsidRPr="003A4433">
        <w:rPr>
          <w:szCs w:val="22"/>
        </w:rPr>
        <w:t xml:space="preserve">agreba, </w:t>
      </w:r>
      <w:r>
        <w:rPr>
          <w:szCs w:val="22"/>
        </w:rPr>
        <w:t>F</w:t>
      </w:r>
      <w:r w:rsidRPr="003A4433">
        <w:rPr>
          <w:szCs w:val="22"/>
        </w:rPr>
        <w:t xml:space="preserve">akultetsko dobro 1., </w:t>
      </w:r>
      <w:r>
        <w:rPr>
          <w:szCs w:val="22"/>
        </w:rPr>
        <w:t>Z</w:t>
      </w:r>
      <w:r w:rsidRPr="003A4433">
        <w:rPr>
          <w:szCs w:val="22"/>
        </w:rPr>
        <w:t>agreb., koj</w:t>
      </w:r>
      <w:r>
        <w:rPr>
          <w:szCs w:val="22"/>
        </w:rPr>
        <w:t>a</w:t>
      </w:r>
      <w:r w:rsidRPr="003A4433">
        <w:rPr>
          <w:szCs w:val="22"/>
        </w:rPr>
        <w:t xml:space="preserve"> se nalazi u P</w:t>
      </w:r>
      <w:r>
        <w:rPr>
          <w:szCs w:val="22"/>
        </w:rPr>
        <w:t>a</w:t>
      </w:r>
      <w:r w:rsidRPr="003A4433">
        <w:rPr>
          <w:szCs w:val="22"/>
        </w:rPr>
        <w:t>rku Maksimir, spomenik</w:t>
      </w:r>
      <w:r>
        <w:rPr>
          <w:szCs w:val="22"/>
        </w:rPr>
        <w:t>u</w:t>
      </w:r>
      <w:r w:rsidRPr="003A4433">
        <w:rPr>
          <w:szCs w:val="22"/>
        </w:rPr>
        <w:t xml:space="preserve"> parkovne arhitekture.</w:t>
      </w:r>
    </w:p>
    <w:p w14:paraId="2E06D415" w14:textId="77777777" w:rsidR="003A4433" w:rsidRPr="003A4433" w:rsidRDefault="003A4433" w:rsidP="003A4433">
      <w:pPr>
        <w:rPr>
          <w:szCs w:val="22"/>
        </w:rPr>
      </w:pPr>
    </w:p>
    <w:p w14:paraId="5702EC64" w14:textId="77777777" w:rsidR="003A4433" w:rsidRPr="003A4433" w:rsidRDefault="003A4433" w:rsidP="003A4433">
      <w:pPr>
        <w:rPr>
          <w:szCs w:val="22"/>
        </w:rPr>
      </w:pPr>
      <w:r w:rsidRPr="003A4433">
        <w:rPr>
          <w:szCs w:val="22"/>
        </w:rPr>
        <w:t>Radovi obuhvaćaju građevinske,  obrtničke i zemljane radove odnosno radove krajobraznog uređenja te s njima povezan dovoz, utovar i transport svog potrebnog materijala i opreme, sva potrebna mjerenja i kontrole potrebne za dokaze kakvoće materijala od kojeg se izvode radovi propisani troškovnikom.</w:t>
      </w:r>
    </w:p>
    <w:p w14:paraId="26338C1A" w14:textId="77777777" w:rsidR="003A4433" w:rsidRPr="003A4433" w:rsidRDefault="003A4433" w:rsidP="003A4433">
      <w:pPr>
        <w:rPr>
          <w:szCs w:val="22"/>
        </w:rPr>
      </w:pPr>
    </w:p>
    <w:p w14:paraId="229277C5" w14:textId="77777777" w:rsidR="003A4433" w:rsidRPr="003A4433" w:rsidRDefault="003A4433" w:rsidP="003A4433">
      <w:pPr>
        <w:rPr>
          <w:szCs w:val="22"/>
        </w:rPr>
      </w:pPr>
      <w:r w:rsidRPr="003A4433">
        <w:rPr>
          <w:szCs w:val="22"/>
        </w:rPr>
        <w:t xml:space="preserve">Ponuditeljima radova je omogućeno da temeljito pregledaju lokaciju gradnje predmetnu česticu na kojoj je potrebno izvršiti radove sadržane u troškovniku, provjeriti mogućnost prometnog pristupa građevinskim strojevima  i mehanizaciji te mogućnost privremenog odlaganja materijala. </w:t>
      </w:r>
    </w:p>
    <w:p w14:paraId="68098E7D" w14:textId="77777777" w:rsidR="003A4433" w:rsidRPr="003A4433" w:rsidRDefault="003A4433" w:rsidP="003A4433">
      <w:pPr>
        <w:rPr>
          <w:szCs w:val="22"/>
        </w:rPr>
      </w:pPr>
    </w:p>
    <w:p w14:paraId="51AC4E04" w14:textId="77777777" w:rsidR="003A4433" w:rsidRPr="003A4433" w:rsidRDefault="003A4433" w:rsidP="003A4433">
      <w:pPr>
        <w:rPr>
          <w:szCs w:val="22"/>
        </w:rPr>
      </w:pPr>
      <w:r w:rsidRPr="003A4433">
        <w:rPr>
          <w:szCs w:val="22"/>
        </w:rPr>
        <w:t>Ponuditelj je obavezan u pisanom obliku obavijestiti naručitelja o eventualno uočenim propustima ili nedostacima ponude, a koje bi bile ustanovljene pregledom iste ili lokacije izvedbe radova. Naknadne primjedbe izvođača radova neće biti uvažene.</w:t>
      </w:r>
    </w:p>
    <w:p w14:paraId="5A39CBEA" w14:textId="77777777" w:rsidR="003A4433" w:rsidRPr="003A4433" w:rsidRDefault="003A4433" w:rsidP="003A4433">
      <w:pPr>
        <w:rPr>
          <w:szCs w:val="22"/>
        </w:rPr>
      </w:pPr>
    </w:p>
    <w:p w14:paraId="7650AF63" w14:textId="77777777" w:rsidR="003A4433" w:rsidRPr="003A4433" w:rsidRDefault="003A4433" w:rsidP="003A4433">
      <w:pPr>
        <w:rPr>
          <w:szCs w:val="22"/>
        </w:rPr>
      </w:pPr>
      <w:r w:rsidRPr="003A4433">
        <w:rPr>
          <w:szCs w:val="22"/>
        </w:rPr>
        <w:t>Predajom ponude smatrat će se da je ponuditelj upoznat s budućim gradilištem i okolinom, da je ispitao prirodu, , svrhu i karakter budućih radova, da je upoznat s postojećim prilazima i ostalim uvjetima da je upoznao sve bitne elemente koji ima ju utjecaja na organizaciju gradilišta i tehnologiju poput organizacije rada u okolnim objektima koji moraju funkcionirati i za vrijeme gradilišta, da je ispitao i provjerio postojeće izvore za snabdijevanje materijalom, kao i sve ostale okolnosti koje utječu na izvođenje radova, u svemu proučio dokumentaciju za izvođenje radova, da je došao do svih potrebnih podataka bitnih za izradu ponude te da je, na osnovu svega toga, dostavio svoju ponudu. Ako Ponuditelj propusti utvrditi sve podatke koji utječu na izvođenje radova, to ga neće osloboditi bilo koje odgovornosti i rizika za izvedbu radova.</w:t>
      </w:r>
    </w:p>
    <w:p w14:paraId="106571F0" w14:textId="77777777" w:rsidR="003A4433" w:rsidRPr="003A4433" w:rsidRDefault="003A4433" w:rsidP="003A4433">
      <w:pPr>
        <w:rPr>
          <w:szCs w:val="22"/>
        </w:rPr>
      </w:pPr>
    </w:p>
    <w:p w14:paraId="1ED0B92A" w14:textId="77777777" w:rsidR="003A4433" w:rsidRPr="003A4433" w:rsidRDefault="003A4433" w:rsidP="003A4433">
      <w:pPr>
        <w:rPr>
          <w:szCs w:val="22"/>
        </w:rPr>
      </w:pPr>
      <w:r w:rsidRPr="003A4433">
        <w:rPr>
          <w:szCs w:val="22"/>
        </w:rPr>
        <w:t xml:space="preserve">Izvođač radova je dužan prije početka radova obići i pregledati lokaciju gradnje, a za sve nedoumice o načinu izvedbe ili kalkulacije cijena treba pravovremeno tražiti objašnjenje od naručitelja i projektanta. </w:t>
      </w:r>
    </w:p>
    <w:p w14:paraId="485C43D8" w14:textId="77777777" w:rsidR="003A4433" w:rsidRPr="003A4433" w:rsidRDefault="003A4433" w:rsidP="003A4433">
      <w:pPr>
        <w:rPr>
          <w:szCs w:val="22"/>
        </w:rPr>
      </w:pPr>
    </w:p>
    <w:p w14:paraId="16A3892B" w14:textId="77777777" w:rsidR="003A4433" w:rsidRPr="003A4433" w:rsidRDefault="003A4433" w:rsidP="003A4433">
      <w:pPr>
        <w:rPr>
          <w:szCs w:val="22"/>
        </w:rPr>
      </w:pPr>
      <w:r w:rsidRPr="003A4433">
        <w:rPr>
          <w:szCs w:val="22"/>
        </w:rPr>
        <w:t>Obim radova je izvođač dužan prethodno nuđenju provjeriti i stvarna količina ne utječe na cijenu ponuđene stavke. Plaćanje svih pristojbi uključiti u jediničnu cijenu stavke.</w:t>
      </w:r>
    </w:p>
    <w:p w14:paraId="1AD1E5FA" w14:textId="77777777" w:rsidR="003A4433" w:rsidRPr="003A4433" w:rsidRDefault="003A4433" w:rsidP="003A4433">
      <w:pPr>
        <w:rPr>
          <w:szCs w:val="22"/>
        </w:rPr>
      </w:pPr>
    </w:p>
    <w:p w14:paraId="017079DF" w14:textId="77777777" w:rsidR="003A4433" w:rsidRPr="003A4433" w:rsidRDefault="003A4433" w:rsidP="003A4433">
      <w:pPr>
        <w:rPr>
          <w:szCs w:val="22"/>
        </w:rPr>
      </w:pPr>
      <w:r w:rsidRPr="003A4433">
        <w:rPr>
          <w:szCs w:val="22"/>
        </w:rPr>
        <w:t>Sve radove treba izvesti prema opisu pojedinih stavaka troškovnika i uvjeta pojedinih radova uz Troškovnik.</w:t>
      </w:r>
    </w:p>
    <w:p w14:paraId="53000F84" w14:textId="77777777" w:rsidR="003A4433" w:rsidRPr="003A4433" w:rsidRDefault="003A4433" w:rsidP="003A4433">
      <w:pPr>
        <w:rPr>
          <w:szCs w:val="22"/>
        </w:rPr>
      </w:pPr>
    </w:p>
    <w:p w14:paraId="44601AF0" w14:textId="77777777" w:rsidR="003A4433" w:rsidRPr="003A4433" w:rsidRDefault="003A4433" w:rsidP="003A4433">
      <w:pPr>
        <w:rPr>
          <w:szCs w:val="22"/>
        </w:rPr>
      </w:pPr>
      <w:r w:rsidRPr="003A4433">
        <w:rPr>
          <w:szCs w:val="22"/>
        </w:rPr>
        <w:t xml:space="preserve">Gospodarskim subjektima se preporuča pregled lokacije u Ustanovi Zoološki vrt Grada Zagreba, Fakultetsko dobro 1., o vlastitom trošku te prikupljanje svih potrebnih podataka za izradu ponude. </w:t>
      </w:r>
    </w:p>
    <w:p w14:paraId="35F64247" w14:textId="77777777" w:rsidR="003A4433" w:rsidRPr="003A4433" w:rsidRDefault="003A4433" w:rsidP="003A4433">
      <w:pPr>
        <w:rPr>
          <w:szCs w:val="22"/>
        </w:rPr>
      </w:pPr>
    </w:p>
    <w:p w14:paraId="43597682" w14:textId="77777777" w:rsidR="003A4433" w:rsidRPr="003A4433" w:rsidRDefault="003A4433" w:rsidP="003A4433">
      <w:pPr>
        <w:rPr>
          <w:szCs w:val="22"/>
        </w:rPr>
      </w:pPr>
      <w:r w:rsidRPr="003A4433">
        <w:rPr>
          <w:szCs w:val="22"/>
        </w:rPr>
        <w:t xml:space="preserve">Lokacija je dostupna za pregled svakog četvrtka tijekom provedbe nabave u razdoblju od 10.00 do 13.00 sati uz prethodnu najavu (minimalno 24 sata ranije) na e-mail: davorka.maljkovic@zoo.hr. </w:t>
      </w:r>
    </w:p>
    <w:p w14:paraId="5A243576" w14:textId="77777777" w:rsidR="003A4433" w:rsidRPr="003A4433" w:rsidRDefault="003A4433" w:rsidP="003A4433">
      <w:pPr>
        <w:rPr>
          <w:szCs w:val="22"/>
        </w:rPr>
      </w:pPr>
    </w:p>
    <w:p w14:paraId="3A23E0B6" w14:textId="77777777" w:rsidR="003A4433" w:rsidRPr="003A4433" w:rsidRDefault="003A4433" w:rsidP="003A4433">
      <w:pPr>
        <w:rPr>
          <w:szCs w:val="22"/>
        </w:rPr>
      </w:pPr>
      <w:r w:rsidRPr="003A4433">
        <w:rPr>
          <w:szCs w:val="22"/>
        </w:rPr>
        <w:t>Tehnička i projektna dokumentacija (idejno arhitektonsko rješenje) objavljena je uz ovu dokumentaciju o nabavi  i također je dostupna  zainteresiranim gospodarskim subjektima na adresi: Ustanova Zoološki vrt grada Zagreba, Fakultetsko dobro 1., 10000 Zagreb. Uvid je moguć uz prethodan dogovor s članovima projektnog tima na mail: davorka.maljkovic@zoo.hr i zoran.petkovic@zoo.hr.</w:t>
      </w:r>
    </w:p>
    <w:p w14:paraId="0D706EBA" w14:textId="77777777" w:rsidR="003A4433" w:rsidRPr="003A4433" w:rsidRDefault="003A4433" w:rsidP="003A4433">
      <w:pPr>
        <w:rPr>
          <w:szCs w:val="22"/>
        </w:rPr>
      </w:pPr>
    </w:p>
    <w:p w14:paraId="1F28C263" w14:textId="77777777" w:rsidR="003A4433" w:rsidRPr="003A4433" w:rsidRDefault="003A4433" w:rsidP="003A4433">
      <w:pPr>
        <w:rPr>
          <w:szCs w:val="22"/>
        </w:rPr>
      </w:pPr>
      <w:r w:rsidRPr="003A4433">
        <w:rPr>
          <w:szCs w:val="22"/>
        </w:rPr>
        <w:t>45220000 - Radovi na niskogradnji i radovi na visokogradnji</w:t>
      </w:r>
    </w:p>
    <w:p w14:paraId="79B614BF" w14:textId="77777777" w:rsidR="003A4433" w:rsidRPr="003A4433" w:rsidRDefault="003A4433" w:rsidP="003A4433">
      <w:pPr>
        <w:rPr>
          <w:szCs w:val="22"/>
        </w:rPr>
      </w:pPr>
    </w:p>
    <w:p w14:paraId="5946D9D9" w14:textId="22C2B6D3" w:rsidR="003A4433" w:rsidRPr="003A4433" w:rsidRDefault="003A4433" w:rsidP="003A4433">
      <w:pPr>
        <w:rPr>
          <w:szCs w:val="22"/>
        </w:rPr>
      </w:pPr>
      <w:r w:rsidRPr="003A4433">
        <w:rPr>
          <w:szCs w:val="22"/>
        </w:rPr>
        <w:t>Predmet nabave nije podijeljen na grupe:</w:t>
      </w:r>
    </w:p>
    <w:p w14:paraId="5E43871A" w14:textId="77777777" w:rsidR="00726F4F" w:rsidRPr="006D2645" w:rsidRDefault="00726F4F" w:rsidP="00F123E7">
      <w:pPr>
        <w:rPr>
          <w:szCs w:val="22"/>
        </w:rPr>
      </w:pPr>
    </w:p>
    <w:p w14:paraId="666AD311" w14:textId="77777777" w:rsidR="00A019E9" w:rsidRDefault="00A019E9" w:rsidP="00F123E7">
      <w:pPr>
        <w:rPr>
          <w:szCs w:val="22"/>
        </w:rPr>
      </w:pPr>
    </w:p>
    <w:p w14:paraId="5927117F" w14:textId="77777777" w:rsidR="00A019E9" w:rsidRDefault="00A019E9" w:rsidP="00F123E7">
      <w:pPr>
        <w:rPr>
          <w:szCs w:val="22"/>
        </w:rPr>
      </w:pPr>
    </w:p>
    <w:p w14:paraId="72B72757" w14:textId="77777777" w:rsidR="00A019E9" w:rsidRDefault="00A019E9" w:rsidP="00F123E7">
      <w:pPr>
        <w:rPr>
          <w:szCs w:val="22"/>
        </w:rPr>
      </w:pPr>
    </w:p>
    <w:p w14:paraId="30AFDC0E" w14:textId="77777777" w:rsidR="00A019E9" w:rsidRDefault="00A019E9" w:rsidP="00F123E7">
      <w:pPr>
        <w:rPr>
          <w:szCs w:val="22"/>
        </w:rPr>
      </w:pPr>
    </w:p>
    <w:p w14:paraId="67A61DEC" w14:textId="0C845051" w:rsidR="00396C55" w:rsidRPr="006D2645" w:rsidRDefault="00033BA7" w:rsidP="007854E8">
      <w:pPr>
        <w:pStyle w:val="Podnaslov"/>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33393DAE"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w:t>
      </w:r>
      <w:r w:rsidR="009864AD">
        <w:t>4</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68D198FC" w:rsidR="00044563" w:rsidRDefault="00044563" w:rsidP="006D1249">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2" w:history="1">
        <w:r w:rsidR="002C2DD6" w:rsidRPr="006D2645">
          <w:rPr>
            <w:rStyle w:val="Hiperveza"/>
          </w:rPr>
          <w:t>https://zoo.hr/2023_09_19_pravilnik-o-jednostavnoj-nabavi-procisceni-tekst/</w:t>
        </w:r>
      </w:hyperlink>
      <w:r w:rsidR="002C2DD6" w:rsidRPr="006D2645">
        <w:t xml:space="preserve">. </w:t>
      </w:r>
    </w:p>
    <w:p w14:paraId="1BA514A7" w14:textId="5DDA804D" w:rsidR="00396C55" w:rsidRDefault="00B24958" w:rsidP="007854E8">
      <w:pPr>
        <w:pStyle w:val="Podnaslov"/>
      </w:pPr>
      <w:r w:rsidRPr="006D2645">
        <w:t>OBJAVA POZIVA NA DOSTAVU PONUDE</w:t>
      </w:r>
      <w:r w:rsidR="00756B24" w:rsidRPr="006D2645">
        <w:t>:</w:t>
      </w:r>
    </w:p>
    <w:p w14:paraId="117259D4" w14:textId="6C2D7057" w:rsidR="00396C55" w:rsidRPr="006D2645" w:rsidRDefault="000C224A" w:rsidP="006D1249">
      <w:r w:rsidRPr="006D2645">
        <w:t xml:space="preserve">Ovaj poziv objavljuje se na službenoj internetskoj stranici </w:t>
      </w:r>
      <w:r w:rsidR="00396C55" w:rsidRPr="006D2645">
        <w:t>Naručitelja</w:t>
      </w:r>
      <w:bookmarkStart w:id="3" w:name="_Hlk111118575"/>
      <w:r w:rsidRPr="006D2645">
        <w:t xml:space="preserve"> </w:t>
      </w:r>
      <w:hyperlink r:id="rId13" w:history="1">
        <w:r w:rsidRPr="006D2645">
          <w:rPr>
            <w:rStyle w:val="Hiperveza"/>
            <w:szCs w:val="22"/>
          </w:rPr>
          <w:t>https://zoo.hr/jednostavna-nabava/</w:t>
        </w:r>
      </w:hyperlink>
      <w:bookmarkEnd w:id="3"/>
      <w:r w:rsidR="00396C55" w:rsidRPr="006D2645">
        <w:t xml:space="preserve"> </w:t>
      </w:r>
      <w:r w:rsidRPr="006D2645">
        <w:t xml:space="preserve">uz </w:t>
      </w:r>
      <w:r w:rsidR="00DE211A" w:rsidRPr="006D2645">
        <w:t>Obrazac Ponudbenog lista</w:t>
      </w:r>
      <w:r w:rsidR="00FE18E9">
        <w:t xml:space="preserve"> i</w:t>
      </w:r>
      <w:r w:rsidR="00DE211A" w:rsidRPr="006D2645">
        <w:t xml:space="preserve"> </w:t>
      </w:r>
      <w:r w:rsidRPr="006D2645">
        <w:t>Troškovn</w:t>
      </w:r>
      <w:r w:rsidR="0069485E" w:rsidRPr="006D2645">
        <w:t>i</w:t>
      </w:r>
      <w:r w:rsidR="00FE18E9">
        <w:t>ka</w:t>
      </w:r>
      <w:r w:rsidR="00DE211A" w:rsidRPr="006D2645">
        <w:t>,</w:t>
      </w:r>
      <w:r w:rsidRPr="006D2645">
        <w:t xml:space="preserve"> koji su sastavni dio ovog Poziva na dostavu ponude. </w:t>
      </w:r>
    </w:p>
    <w:p w14:paraId="3D8E9960" w14:textId="7B83FA88" w:rsidR="00C752C1" w:rsidRPr="006D2645" w:rsidRDefault="001C70B7" w:rsidP="007854E8">
      <w:pPr>
        <w:pStyle w:val="Podnaslov"/>
      </w:pPr>
      <w:r w:rsidRPr="006D2645">
        <w:t>PROCIJENJENA VRIJEDNOST NABAVE:</w:t>
      </w:r>
    </w:p>
    <w:p w14:paraId="04E8706F" w14:textId="325582A1" w:rsidR="002F77EF" w:rsidRPr="006D2645" w:rsidRDefault="002F77EF" w:rsidP="006D2645">
      <w:pPr>
        <w:pStyle w:val="Bezproreda"/>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7B4BF5">
        <w:rPr>
          <w:rFonts w:ascii="Cambria" w:hAnsi="Cambria"/>
          <w:color w:val="000000"/>
          <w:sz w:val="22"/>
          <w:szCs w:val="22"/>
        </w:rPr>
        <w:t>60</w:t>
      </w:r>
      <w:r w:rsidR="00726F4F" w:rsidRPr="006D2645">
        <w:rPr>
          <w:rFonts w:ascii="Cambria" w:hAnsi="Cambria"/>
          <w:color w:val="000000"/>
          <w:sz w:val="22"/>
          <w:szCs w:val="22"/>
        </w:rPr>
        <w:t>.</w:t>
      </w:r>
      <w:r w:rsidR="00D97F96">
        <w:rPr>
          <w:rFonts w:ascii="Cambria" w:hAnsi="Cambria"/>
          <w:color w:val="000000"/>
          <w:sz w:val="22"/>
          <w:szCs w:val="22"/>
        </w:rPr>
        <w:t>0</w:t>
      </w:r>
      <w:r w:rsidR="00F35D10">
        <w:rPr>
          <w:rFonts w:ascii="Cambria" w:hAnsi="Cambria"/>
          <w:color w:val="000000"/>
          <w:sz w:val="22"/>
          <w:szCs w:val="22"/>
        </w:rPr>
        <w:t>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4981217D" w14:textId="353AF618" w:rsidR="003B577B" w:rsidRDefault="002319C0" w:rsidP="007B4BF5">
      <w:pPr>
        <w:pStyle w:val="Podnaslov"/>
        <w:rPr>
          <w:rStyle w:val="Istaknutareferenca"/>
        </w:rPr>
      </w:pPr>
      <w:r w:rsidRPr="006D2645">
        <w:rPr>
          <w:rStyle w:val="Istaknutareferenca"/>
        </w:rPr>
        <w:t>TEHNIČKE SPECIFIKACIJE</w:t>
      </w:r>
    </w:p>
    <w:p w14:paraId="495FF727" w14:textId="26063C72" w:rsidR="00A019E9" w:rsidRDefault="00A019E9" w:rsidP="00A019E9">
      <w:r>
        <w:t>Tehničkim specifikacijama utvrđuju se tražene značajke radova  koji se nabavljaju, a nalaze se u troškovniku i Općim uvjetima.</w:t>
      </w:r>
    </w:p>
    <w:p w14:paraId="01998271" w14:textId="77777777" w:rsidR="00A019E9" w:rsidRDefault="00A019E9" w:rsidP="00A019E9">
      <w:r>
        <w:t>Sav potreban materijal i alat koji je neophodan za pružanje usluge osigurava ponuditelj tako da je i cijena materijala uključena u cijenu radova.</w:t>
      </w:r>
    </w:p>
    <w:p w14:paraId="792DD268" w14:textId="77777777" w:rsidR="00A019E9" w:rsidRDefault="00A019E9" w:rsidP="00A019E9">
      <w:r>
        <w:t xml:space="preserve">Ukoliko postoje izuzetci od navedenog pravila oni su izrijekom navedeni u troškovniku.  </w:t>
      </w:r>
    </w:p>
    <w:p w14:paraId="6DEDEA2C" w14:textId="77777777" w:rsidR="00A019E9" w:rsidRDefault="00A019E9" w:rsidP="00A019E9">
      <w:r>
        <w:t xml:space="preserve">Za kvalitetu pruženih usluga pružatelj odgovara sukladno odredbama Zakona o obveznim odnosima. </w:t>
      </w:r>
    </w:p>
    <w:p w14:paraId="3F65194D" w14:textId="77777777" w:rsidR="00A019E9" w:rsidRDefault="00A019E9" w:rsidP="00A019E9"/>
    <w:p w14:paraId="1170278D" w14:textId="1BCA6A84" w:rsidR="00A019E9" w:rsidRPr="00A019E9" w:rsidRDefault="00A019E9" w:rsidP="00A019E9">
      <w:r>
        <w:t xml:space="preserve">Pri izradi tehničkih specifikacija </w:t>
      </w:r>
      <w:proofErr w:type="spellStart"/>
      <w:r>
        <w:t>nsu</w:t>
      </w:r>
      <w:proofErr w:type="spellEnd"/>
      <w:r>
        <w:t xml:space="preserve"> uzeti u obzir kriteriji dostupnosti za osobe s invaliditetom.</w:t>
      </w:r>
    </w:p>
    <w:p w14:paraId="4F42805F" w14:textId="77777777" w:rsidR="003B577B" w:rsidRPr="003B577B" w:rsidRDefault="003B577B" w:rsidP="003B577B">
      <w:pPr>
        <w:pStyle w:val="Odlomakpopisa"/>
        <w:spacing w:after="0" w:line="240" w:lineRule="auto"/>
        <w:ind w:left="1418" w:hanging="1560"/>
        <w:contextualSpacing w:val="0"/>
        <w:jc w:val="left"/>
        <w:rPr>
          <w:rFonts w:ascii="Cambria" w:hAnsi="Cambria" w:cs="Calibri"/>
          <w:sz w:val="22"/>
          <w:szCs w:val="22"/>
        </w:rPr>
      </w:pPr>
    </w:p>
    <w:p w14:paraId="02C175B1" w14:textId="4E8AD371" w:rsidR="002F77EF" w:rsidRPr="006D2645" w:rsidRDefault="002319C0" w:rsidP="007854E8">
      <w:pPr>
        <w:pStyle w:val="Podnaslov"/>
        <w:rPr>
          <w:rStyle w:val="Istaknutareferenca"/>
          <w:b/>
          <w:bCs/>
          <w:smallCaps/>
        </w:rPr>
      </w:pPr>
      <w:r w:rsidRPr="006D2645">
        <w:rPr>
          <w:rStyle w:val="Istaknutareferenca"/>
        </w:rPr>
        <w:t>TROŠKOVNI</w:t>
      </w:r>
      <w:r w:rsidR="006355DE">
        <w:rPr>
          <w:rStyle w:val="Istaknutareferenca"/>
        </w:rPr>
        <w:t>K</w:t>
      </w:r>
    </w:p>
    <w:p w14:paraId="52CCA9EB" w14:textId="71DE3767" w:rsidR="002F77EF" w:rsidRDefault="002F77EF" w:rsidP="006D1249">
      <w:r w:rsidRPr="006D2645">
        <w:t>Troškovn</w:t>
      </w:r>
      <w:r w:rsidR="008D14E8" w:rsidRPr="006D2645">
        <w:t>i</w:t>
      </w:r>
      <w:r w:rsidR="006355DE">
        <w:t>k</w:t>
      </w:r>
      <w:r w:rsidR="00311985" w:rsidRPr="006D2645">
        <w:t xml:space="preserve"> </w:t>
      </w:r>
      <w:r w:rsidRPr="006D2645">
        <w:t>se nalaz</w:t>
      </w:r>
      <w:r w:rsidR="00034C53">
        <w:t>e</w:t>
      </w:r>
      <w:r w:rsidR="008D14E8" w:rsidRPr="006D2645">
        <w:t xml:space="preserve"> </w:t>
      </w:r>
      <w:r w:rsidRPr="006D2645">
        <w:t xml:space="preserve">u prilogu </w:t>
      </w:r>
      <w:r w:rsidR="00D02309" w:rsidRPr="006D2645">
        <w:t xml:space="preserve">ovog </w:t>
      </w:r>
      <w:r w:rsidR="000047EC" w:rsidRPr="006D2645">
        <w:t>Poziva na dostavu ponuda.</w:t>
      </w:r>
    </w:p>
    <w:p w14:paraId="34E63D7A" w14:textId="77777777" w:rsidR="00034C53" w:rsidRDefault="00034C53" w:rsidP="006D1249"/>
    <w:p w14:paraId="18B672AB" w14:textId="4E222FF2" w:rsidR="00034C53" w:rsidRPr="006D2645" w:rsidRDefault="00034C53" w:rsidP="006D1249">
      <w:r>
        <w:t>Predmet nabave nije podijeljen na grupe.</w:t>
      </w:r>
    </w:p>
    <w:p w14:paraId="486CA734" w14:textId="77777777" w:rsidR="00D02309" w:rsidRPr="006D2645" w:rsidRDefault="00D02309" w:rsidP="006D1249"/>
    <w:p w14:paraId="109F7312" w14:textId="75005689" w:rsidR="002F77EF" w:rsidRDefault="002F77EF" w:rsidP="006D1249">
      <w:r w:rsidRPr="006D2645">
        <w:t>Gospodarski subjekt treba popuniti priložen</w:t>
      </w:r>
      <w:r w:rsidR="00D02309" w:rsidRPr="006D2645">
        <w:t>i</w:t>
      </w:r>
      <w:r w:rsidRPr="006D2645">
        <w:t xml:space="preserve"> troškovni</w:t>
      </w:r>
      <w:r w:rsidR="00034C53">
        <w:t>k</w:t>
      </w:r>
      <w:r w:rsidRPr="006D2645">
        <w:t xml:space="preserve">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843C45F" w14:textId="5D2296B5" w:rsidR="00DE6BF4" w:rsidRDefault="002F77EF" w:rsidP="00DE6BF4">
      <w:r w:rsidRPr="006D2645">
        <w:t>Ukoliko ponuditelj izmijeni troškovnik koji se nalaz</w:t>
      </w:r>
      <w:r w:rsidR="006355DE">
        <w:t>i</w:t>
      </w:r>
      <w:r w:rsidRPr="006D2645">
        <w:t xml:space="preserve"> u prilogu </w:t>
      </w:r>
      <w:bookmarkStart w:id="4" w:name="_Hlk125541019"/>
      <w:r w:rsidR="008D14E8" w:rsidRPr="006D2645">
        <w:t>Poziva na dostavu ponuda</w:t>
      </w:r>
      <w:r w:rsidRPr="006D2645">
        <w:t xml:space="preserve"> </w:t>
      </w:r>
      <w:bookmarkEnd w:id="4"/>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r w:rsidR="00DE6BF4" w:rsidRPr="00DE6BF4">
        <w:t xml:space="preserve"> </w:t>
      </w:r>
    </w:p>
    <w:p w14:paraId="2AF46389" w14:textId="58500487" w:rsidR="002F77EF" w:rsidRPr="006D2645" w:rsidRDefault="002319C0" w:rsidP="007854E8">
      <w:pPr>
        <w:pStyle w:val="Podnaslov"/>
        <w:rPr>
          <w:rStyle w:val="Istaknutareferenca"/>
          <w:b/>
          <w:bCs/>
          <w:smallCaps/>
        </w:rPr>
      </w:pPr>
      <w:r w:rsidRPr="006D2645">
        <w:rPr>
          <w:rStyle w:val="Istaknutareferenca"/>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12A33586" w:rsidR="002F77EF" w:rsidRPr="006D2645" w:rsidRDefault="002F77EF" w:rsidP="006D1249">
      <w:pPr>
        <w:rPr>
          <w:rStyle w:val="Istaknutareferenca"/>
          <w:caps w:val="0"/>
          <w:color w:val="auto"/>
        </w:rPr>
      </w:pPr>
      <w:r w:rsidRPr="006D2645">
        <w:t>Zagreb, Fakultetsko dobro 1</w:t>
      </w:r>
      <w:r w:rsidR="00F35D10">
        <w:t xml:space="preserve">. </w:t>
      </w:r>
    </w:p>
    <w:p w14:paraId="6EE4D8BC" w14:textId="70F7C91B" w:rsidR="002F77EF" w:rsidRPr="006D2645" w:rsidRDefault="002319C0" w:rsidP="007854E8">
      <w:pPr>
        <w:pStyle w:val="Podnaslov"/>
        <w:rPr>
          <w:rStyle w:val="Istaknutareferenca"/>
        </w:rPr>
      </w:pPr>
      <w:bookmarkStart w:id="5" w:name="_Hlk101769138"/>
      <w:r w:rsidRPr="006D2645">
        <w:rPr>
          <w:rStyle w:val="Istaknutareferenca"/>
        </w:rPr>
        <w:t>ROK POČETKA I ZAVRŠETKA IZVRŠENJA UGOVORA</w:t>
      </w:r>
    </w:p>
    <w:p w14:paraId="2A44D616" w14:textId="7B32E601"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1B6A3D">
        <w:t>primitka pisanog Ugovora</w:t>
      </w:r>
      <w:r w:rsidR="00CA68A6">
        <w:t xml:space="preserve">. </w:t>
      </w:r>
    </w:p>
    <w:p w14:paraId="4E1EAAAE" w14:textId="77777777" w:rsidR="006566F6" w:rsidRDefault="006566F6" w:rsidP="006566F6"/>
    <w:p w14:paraId="0CE95575" w14:textId="5CBF42D4" w:rsidR="00CE3AC9" w:rsidRPr="00CE3AC9" w:rsidRDefault="006566F6" w:rsidP="00BA5855">
      <w:r w:rsidRPr="006566F6">
        <w:t xml:space="preserve">Rok završetka: </w:t>
      </w:r>
      <w:r w:rsidR="00CA68A6">
        <w:t>45 dana</w:t>
      </w:r>
      <w:r w:rsidRPr="00BC5914">
        <w:t xml:space="preserve"> od dana početka izvršenja ugovora</w:t>
      </w:r>
      <w:r w:rsidR="002B6A3D" w:rsidRPr="00BC5914">
        <w:t>.</w:t>
      </w:r>
    </w:p>
    <w:bookmarkEnd w:id="5"/>
    <w:p w14:paraId="0677715E" w14:textId="6C532C0E" w:rsidR="002319C0" w:rsidRPr="006D2645" w:rsidRDefault="002319C0" w:rsidP="007854E8">
      <w:pPr>
        <w:pStyle w:val="Podnaslov"/>
        <w:rPr>
          <w:rStyle w:val="Istaknutareferenca"/>
        </w:rPr>
      </w:pPr>
      <w:r w:rsidRPr="006D2645">
        <w:rPr>
          <w:rStyle w:val="Istaknutareferenca"/>
        </w:rPr>
        <w:t xml:space="preserve">ROK VALJANOSTI PONUDE: </w:t>
      </w:r>
    </w:p>
    <w:p w14:paraId="50330C86" w14:textId="02A0D9FB" w:rsidR="00193D06" w:rsidRPr="006D2645" w:rsidRDefault="00113A18" w:rsidP="006D1249">
      <w:r>
        <w:t>30</w:t>
      </w:r>
      <w:r w:rsidR="00193D06" w:rsidRPr="006D2645">
        <w:t xml:space="preserve"> dana od dana isteka roka za dostavu ponude</w:t>
      </w:r>
      <w:r w:rsidR="002B08B0">
        <w:t>.</w:t>
      </w:r>
    </w:p>
    <w:p w14:paraId="139FCAD1" w14:textId="643BDA7D" w:rsidR="002319C0" w:rsidRPr="006D2645" w:rsidRDefault="00392E2C" w:rsidP="007854E8">
      <w:pPr>
        <w:pStyle w:val="Podnaslov"/>
        <w:rPr>
          <w:rStyle w:val="Istaknutareferenca"/>
        </w:rPr>
      </w:pPr>
      <w:r w:rsidRPr="006D2645">
        <w:rPr>
          <w:rStyle w:val="Istaknutareferenca"/>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7854E8">
      <w:pPr>
        <w:pStyle w:val="Podnaslov"/>
        <w:rPr>
          <w:rStyle w:val="Istaknutareferenca"/>
        </w:rPr>
      </w:pPr>
      <w:r w:rsidRPr="006D2645">
        <w:rPr>
          <w:rStyle w:val="Istaknutareferenca"/>
        </w:rPr>
        <w:t xml:space="preserve">CIJENA PONUDE: </w:t>
      </w:r>
    </w:p>
    <w:p w14:paraId="7798ABE3" w14:textId="23322EAF" w:rsidR="00DE6BF4" w:rsidRDefault="00DE6BF4" w:rsidP="006D1249">
      <w:r>
        <w:t>Cijena ponude treba predstavljati zbroj iznos</w:t>
      </w:r>
      <w:r w:rsidR="0098188B">
        <w:t>a</w:t>
      </w:r>
      <w:r>
        <w:t xml:space="preserve"> u potpunosti ispunjen</w:t>
      </w:r>
      <w:r w:rsidR="00CA68A6">
        <w:t>a</w:t>
      </w:r>
      <w:r>
        <w:t xml:space="preserve"> Troškovnika.</w:t>
      </w:r>
    </w:p>
    <w:p w14:paraId="38F1F76E" w14:textId="4BBEF3B8"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w:t>
      </w:r>
      <w:r w:rsidR="00034C53">
        <w:t>cima</w:t>
      </w:r>
      <w:r w:rsidRPr="006D2645">
        <w:t xml:space="preserve">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w:t>
      </w:r>
      <w:r w:rsidR="00034C53">
        <w:t>cima</w:t>
      </w:r>
      <w:r w:rsidRPr="006D2645">
        <w:t>.</w:t>
      </w:r>
    </w:p>
    <w:p w14:paraId="6D2C1D03" w14:textId="21C798A7" w:rsidR="002319C0" w:rsidRPr="006D2645" w:rsidRDefault="00392E2C" w:rsidP="007854E8">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7854E8">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6D2645" w:rsidRDefault="00443182" w:rsidP="007854E8">
      <w:pPr>
        <w:pStyle w:val="Podnaslov"/>
      </w:pPr>
      <w:r w:rsidRPr="006D2645">
        <w:t>OBVEZNI SADRŽAJ PONUDE:</w:t>
      </w:r>
    </w:p>
    <w:p w14:paraId="17DA4DBA" w14:textId="2CE48827" w:rsidR="00490EDF" w:rsidRPr="006D2645" w:rsidRDefault="00490EDF" w:rsidP="002C662A">
      <w:pPr>
        <w:numPr>
          <w:ilvl w:val="0"/>
          <w:numId w:val="4"/>
        </w:numPr>
        <w:ind w:left="426" w:hanging="426"/>
      </w:pPr>
      <w:r w:rsidRPr="006D2645">
        <w:t>Ponudbeni list</w:t>
      </w:r>
    </w:p>
    <w:p w14:paraId="6E13DABF" w14:textId="32D7F72A" w:rsidR="00490EDF" w:rsidRPr="006D2645" w:rsidRDefault="00193D06" w:rsidP="002C662A">
      <w:pPr>
        <w:numPr>
          <w:ilvl w:val="0"/>
          <w:numId w:val="4"/>
        </w:numPr>
        <w:ind w:left="426" w:hanging="426"/>
      </w:pPr>
      <w:r w:rsidRPr="006D2645">
        <w:t>Izvadak iz sudskog, obrtnog, strukovnog ili drugog odgovarajućeg registra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ponude na Službenim stranicama N</w:t>
      </w:r>
      <w:r w:rsidR="00A044A1" w:rsidRPr="006D2645">
        <w:t xml:space="preserve">aručitelja </w:t>
      </w:r>
      <w:bookmarkStart w:id="6" w:name="_Hlk111121951"/>
      <w:r w:rsidR="0074062F" w:rsidRPr="006D2645">
        <w:fldChar w:fldCharType="begin"/>
      </w:r>
      <w:r w:rsidR="0074062F" w:rsidRPr="006D2645">
        <w:instrText xml:space="preserve"> HYPERLINK "https://zoo.hr/jednostavna-nabava/" </w:instrText>
      </w:r>
      <w:r w:rsidR="0074062F" w:rsidRPr="006D2645">
        <w:fldChar w:fldCharType="separate"/>
      </w:r>
      <w:r w:rsidR="0074062F" w:rsidRPr="006D2645">
        <w:rPr>
          <w:rStyle w:val="Hiperveza"/>
          <w:color w:val="auto"/>
        </w:rPr>
        <w:t>https://zoo.hr/jednostavna-nabava/</w:t>
      </w:r>
      <w:r w:rsidR="0074062F" w:rsidRPr="006D2645">
        <w:fldChar w:fldCharType="end"/>
      </w:r>
      <w:bookmarkEnd w:id="6"/>
      <w:r w:rsidR="0074062F" w:rsidRPr="006D2645">
        <w:t xml:space="preserve"> .</w:t>
      </w:r>
      <w:r w:rsidR="00D02309" w:rsidRPr="006D2645">
        <w:rPr>
          <w:rFonts w:ascii="Times New Roman" w:hAnsi="Times New Roman"/>
          <w:szCs w:val="22"/>
        </w:rPr>
        <w:t xml:space="preserve"> </w:t>
      </w:r>
      <w:r w:rsidR="00D02309" w:rsidRPr="006D2645">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Default="00193D06" w:rsidP="002C662A">
      <w:pPr>
        <w:numPr>
          <w:ilvl w:val="0"/>
          <w:numId w:val="4"/>
        </w:numPr>
        <w:ind w:left="426" w:hanging="426"/>
      </w:pPr>
      <w:r w:rsidRPr="00202DD4">
        <w:t>Potvrda Porezne uprave o stanju duga ili druga istovrijedna isprava nadležnog tijela koja se</w:t>
      </w:r>
      <w:r w:rsidR="0074062F" w:rsidRPr="00202DD4">
        <w:t xml:space="preserve"> </w:t>
      </w:r>
      <w:r w:rsidRPr="00202DD4">
        <w:t>izdaje u državi članici poslovnog nastana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30CBCAF3" w14:textId="0971F91F" w:rsidR="001B6A3D" w:rsidRPr="00BA5855" w:rsidRDefault="001B6A3D" w:rsidP="002C662A">
      <w:pPr>
        <w:numPr>
          <w:ilvl w:val="0"/>
          <w:numId w:val="4"/>
        </w:numPr>
        <w:ind w:left="426" w:hanging="426"/>
      </w:pPr>
      <w:r>
        <w:t>Troškovni</w:t>
      </w:r>
      <w:r w:rsidR="006355DE">
        <w:t>k</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7854E8">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1FC3656B"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predmet nabave „</w:t>
      </w:r>
      <w:bookmarkStart w:id="7" w:name="_Hlk148602928"/>
      <w:r w:rsidR="00AA46DC">
        <w:t>RADOVI UREĐENJA VOLIJERE</w:t>
      </w:r>
      <w:r w:rsidR="00CE3AC9">
        <w:t>“</w:t>
      </w:r>
      <w:r w:rsidR="00B40F9C" w:rsidRPr="006D2645">
        <w:t xml:space="preserve"> </w:t>
      </w:r>
      <w:bookmarkEnd w:id="7"/>
      <w:r w:rsidRPr="006D2645">
        <w:t xml:space="preserve">na mail </w:t>
      </w:r>
      <w:hyperlink r:id="rId14" w:history="1">
        <w:r w:rsidR="00630AA6" w:rsidRPr="003C3ADA">
          <w:rPr>
            <w:rStyle w:val="Hiperveza"/>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7854E8">
      <w:pPr>
        <w:pStyle w:val="Podnaslov"/>
      </w:pPr>
      <w:r w:rsidRPr="006D2645">
        <w:t>ROK ZA DOSTAVU PONUDE</w:t>
      </w:r>
    </w:p>
    <w:p w14:paraId="75C56B30" w14:textId="3955E42D" w:rsidR="00FF1BE2" w:rsidRPr="006D2645" w:rsidRDefault="00FF1BE2" w:rsidP="006D1249">
      <w:r w:rsidRPr="006D2645">
        <w:t xml:space="preserve">Rok za dostavu ponude je </w:t>
      </w:r>
      <w:r w:rsidR="00AA46DC">
        <w:rPr>
          <w:b/>
          <w:bCs/>
        </w:rPr>
        <w:t>2</w:t>
      </w:r>
      <w:r w:rsidR="00365804">
        <w:rPr>
          <w:b/>
          <w:bCs/>
        </w:rPr>
        <w:t>2</w:t>
      </w:r>
      <w:r w:rsidR="00EF4DA8">
        <w:rPr>
          <w:b/>
          <w:bCs/>
        </w:rPr>
        <w:t>.</w:t>
      </w:r>
      <w:r w:rsidR="00365804">
        <w:rPr>
          <w:b/>
          <w:bCs/>
        </w:rPr>
        <w:t xml:space="preserve"> 10</w:t>
      </w:r>
      <w:r w:rsidR="00710462" w:rsidRPr="00564318">
        <w:rPr>
          <w:b/>
          <w:bCs/>
        </w:rPr>
        <w:t>.</w:t>
      </w:r>
      <w:r w:rsidR="00365804">
        <w:rPr>
          <w:b/>
          <w:bCs/>
        </w:rPr>
        <w:t xml:space="preserve"> </w:t>
      </w:r>
      <w:r w:rsidR="0024381F" w:rsidRPr="00564318">
        <w:rPr>
          <w:b/>
          <w:bCs/>
        </w:rPr>
        <w:t>202</w:t>
      </w:r>
      <w:r w:rsidR="007A57BF" w:rsidRPr="00564318">
        <w:rPr>
          <w:b/>
          <w:bCs/>
        </w:rPr>
        <w:t>4</w:t>
      </w:r>
      <w:r w:rsidR="0024381F" w:rsidRPr="00564318">
        <w:rPr>
          <w:b/>
          <w:bCs/>
        </w:rPr>
        <w:t xml:space="preserve">. </w:t>
      </w:r>
      <w:r w:rsidRPr="00564318">
        <w:rPr>
          <w:b/>
          <w:bCs/>
        </w:rPr>
        <w:t xml:space="preserve">do </w:t>
      </w:r>
      <w:r w:rsidR="002B0B43" w:rsidRPr="00564318">
        <w:rPr>
          <w:b/>
          <w:bCs/>
        </w:rPr>
        <w:t>24</w:t>
      </w:r>
      <w:r w:rsidRPr="00564318">
        <w:rPr>
          <w:b/>
          <w:bCs/>
        </w:rPr>
        <w:t>:00 sati</w:t>
      </w:r>
      <w:r w:rsidRPr="006D2645">
        <w:t xml:space="preserve">. </w:t>
      </w:r>
    </w:p>
    <w:p w14:paraId="5C6AAB50" w14:textId="3D99ABFF" w:rsidR="00A278BF" w:rsidRPr="006D2645" w:rsidRDefault="00092C02" w:rsidP="007854E8">
      <w:pPr>
        <w:pStyle w:val="Podnaslov"/>
      </w:pPr>
      <w:r w:rsidRPr="006D2645">
        <w:t>Jamstvo za uredno ispunjenje ugovora o jednostavnoj nabavi</w:t>
      </w:r>
    </w:p>
    <w:p w14:paraId="2C6CAB83" w14:textId="77777777" w:rsidR="000D3666" w:rsidRPr="006D2645" w:rsidRDefault="000D3666" w:rsidP="006D1249">
      <w:bookmarkStart w:id="8"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9" w:name="_Hlk118273649"/>
      <w:r w:rsidRPr="006D2645">
        <w:t xml:space="preserve">u obliku zadužnice ovjerene po javnom bilježniku. </w:t>
      </w:r>
      <w:bookmarkEnd w:id="9"/>
      <w:r w:rsidRPr="006D2645">
        <w:t>Jamstveni rok teče od dana potpisa ugovora do njegovog potpunog izvršenja.</w:t>
      </w:r>
    </w:p>
    <w:bookmarkEnd w:id="8"/>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0"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0"/>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54AA7549" w14:textId="77777777" w:rsidR="00207AAE" w:rsidRPr="006355DE" w:rsidRDefault="00207AAE" w:rsidP="006D1249">
      <w:pPr>
        <w:rPr>
          <w:b/>
          <w:bCs/>
        </w:rPr>
      </w:pPr>
      <w:r w:rsidRPr="006355DE">
        <w:rPr>
          <w:b/>
          <w:bCs/>
        </w:rPr>
        <w:t>Ustanova Zoološki vrt Grada Zagreba</w:t>
      </w:r>
    </w:p>
    <w:p w14:paraId="2A625A6C" w14:textId="77777777" w:rsidR="00207AAE" w:rsidRPr="006355DE" w:rsidRDefault="00207AAE" w:rsidP="006D1249">
      <w:pPr>
        <w:rPr>
          <w:b/>
          <w:bCs/>
        </w:rPr>
      </w:pPr>
      <w:r w:rsidRPr="006355DE">
        <w:rPr>
          <w:b/>
          <w:bCs/>
        </w:rPr>
        <w:t>Fakultetsko dobro 1</w:t>
      </w:r>
    </w:p>
    <w:p w14:paraId="4991C822" w14:textId="5944F47A" w:rsidR="00207AAE" w:rsidRPr="006355DE" w:rsidRDefault="00207AAE" w:rsidP="006D1249">
      <w:pPr>
        <w:rPr>
          <w:b/>
          <w:bCs/>
        </w:rPr>
      </w:pPr>
      <w:r w:rsidRPr="006355DE">
        <w:rPr>
          <w:b/>
          <w:bCs/>
        </w:rPr>
        <w:t>10000 ZAGREB</w:t>
      </w:r>
    </w:p>
    <w:p w14:paraId="533B393B" w14:textId="77777777" w:rsidR="005A00BB" w:rsidRPr="006355DE" w:rsidRDefault="005A00BB" w:rsidP="006D1249">
      <w:pPr>
        <w:rPr>
          <w:b/>
          <w:bCs/>
          <w:highlight w:val="yellow"/>
        </w:rPr>
      </w:pPr>
      <w:r w:rsidRPr="006355DE">
        <w:rPr>
          <w:b/>
          <w:bCs/>
          <w:szCs w:val="22"/>
        </w:rPr>
        <w:t>HR3023600001300175511</w:t>
      </w:r>
      <w:r w:rsidRPr="006355DE">
        <w:rPr>
          <w:b/>
          <w:bCs/>
          <w:highlight w:val="yellow"/>
        </w:rPr>
        <w:t xml:space="preserve"> </w:t>
      </w:r>
    </w:p>
    <w:p w14:paraId="34AEF1FA" w14:textId="220F7316" w:rsidR="00207AAE" w:rsidRPr="006355DE" w:rsidRDefault="00207AAE" w:rsidP="006D1249">
      <w:pPr>
        <w:rPr>
          <w:b/>
          <w:bCs/>
        </w:rPr>
      </w:pPr>
      <w:r w:rsidRPr="006355DE">
        <w:rPr>
          <w:b/>
          <w:bCs/>
        </w:rPr>
        <w:t>Model: HR99, Poziv na broj: 202</w:t>
      </w:r>
      <w:r w:rsidR="00736436" w:rsidRPr="006355DE">
        <w:rPr>
          <w:b/>
          <w:bCs/>
        </w:rPr>
        <w:t>4</w:t>
      </w:r>
      <w:r w:rsidRPr="006355DE">
        <w:rPr>
          <w:b/>
          <w:bCs/>
        </w:rPr>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6D008103" w14:textId="77777777" w:rsidR="003B577B" w:rsidRDefault="003B577B" w:rsidP="006D1249"/>
    <w:p w14:paraId="191DCF22" w14:textId="2199978A" w:rsidR="003B577B" w:rsidRPr="003B577B" w:rsidRDefault="003B577B" w:rsidP="003B577B">
      <w:pPr>
        <w:rPr>
          <w:color w:val="4472C4" w:themeColor="accent1"/>
        </w:rPr>
      </w:pPr>
      <w:r w:rsidRPr="003B577B">
        <w:rPr>
          <w:color w:val="4472C4" w:themeColor="accent1"/>
        </w:rPr>
        <w:t xml:space="preserve">JAMSTVO NA MATERIJALNE NEDOSTATKE PROIZVODA </w:t>
      </w:r>
    </w:p>
    <w:p w14:paraId="27A00A2E" w14:textId="6066FE7D" w:rsidR="003B577B" w:rsidRDefault="003B577B" w:rsidP="003B577B">
      <w:r>
        <w:t>Odabrani ponuditelj jamči da će proizvod zadržati svojstva materijala i funkcionalnosti, otpornost na vremenske uvjete i neprirodne promjene boje te sigurnosti (da neće doći do loma ili puknuća ili njenih sastavnih dijelova i/ili nosača i pričvrsnih vijaka, kao niti do hrđanja ugrađenog proizvoda u trajanju od najmanje 5 godina.</w:t>
      </w:r>
    </w:p>
    <w:p w14:paraId="1E7EC3B9" w14:textId="406C4101" w:rsidR="003B577B" w:rsidRDefault="003B577B" w:rsidP="003B577B">
      <w:r>
        <w:t xml:space="preserve">Ugovaratelj se, uz isporučenu robu, obvezuje dostaviti jamstvenu izjavu. </w:t>
      </w:r>
    </w:p>
    <w:p w14:paraId="07E406E4" w14:textId="3BC66405" w:rsidR="00FF1BE2" w:rsidRPr="006D2645" w:rsidRDefault="00CB7D21" w:rsidP="007854E8">
      <w:pPr>
        <w:pStyle w:val="Podnaslov"/>
      </w:pPr>
      <w:r w:rsidRPr="006D2645">
        <w:t xml:space="preserve">OSTALO </w:t>
      </w:r>
    </w:p>
    <w:p w14:paraId="75C8EFA6" w14:textId="5FEE2399" w:rsidR="00466561" w:rsidRPr="006D2645" w:rsidRDefault="00630AA6" w:rsidP="006D1249">
      <w:r>
        <w:rPr>
          <w:b/>
          <w:bCs/>
        </w:rPr>
        <w:t xml:space="preserve">19.1 </w:t>
      </w:r>
      <w:r w:rsidR="00CB7D21"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Default="00466561" w:rsidP="006D1249">
      <w:r w:rsidRPr="006D2645">
        <w:t xml:space="preserve">Nakon objave obavijesti o odabranom ponuditelju, ponuditelji čija ponuda nije odabrana, mogu putem elektronske pošte zatražiti Zapisnik o pregledu ponuda. </w:t>
      </w:r>
    </w:p>
    <w:p w14:paraId="23AAD662" w14:textId="77777777" w:rsidR="0092037A" w:rsidRDefault="0092037A" w:rsidP="006D1249"/>
    <w:p w14:paraId="5110FFB6" w14:textId="38848F0C" w:rsidR="0092037A" w:rsidRPr="006D2645" w:rsidRDefault="00FE18E9" w:rsidP="006D1249">
      <w:r w:rsidRPr="00FE18E9">
        <w:rPr>
          <w:b/>
          <w:bCs/>
        </w:rPr>
        <w:t>19.2.</w:t>
      </w:r>
      <w:r>
        <w:t xml:space="preserve"> </w:t>
      </w:r>
      <w:r w:rsidR="0092037A">
        <w:t>S najpovoljnijim ponuditeljem</w:t>
      </w:r>
      <w:r w:rsidR="0092037A" w:rsidRPr="0092037A">
        <w:t xml:space="preserve"> </w:t>
      </w:r>
      <w:r w:rsidR="0092037A">
        <w:t>(</w:t>
      </w:r>
      <w:r w:rsidR="0092037A" w:rsidRPr="0092037A">
        <w:t>koji je podnio valjanu i pravodobnu ponudu s najnižom ponuđenom cijenom</w:t>
      </w:r>
      <w:r w:rsidR="0092037A">
        <w:t xml:space="preserve">) </w:t>
      </w:r>
      <w:r w:rsidR="0092037A" w:rsidRPr="00FE18E9">
        <w:rPr>
          <w:b/>
          <w:bCs/>
        </w:rPr>
        <w:t>sklopiti će se ugovor</w:t>
      </w:r>
      <w:r w:rsidR="0092037A">
        <w:t>.</w:t>
      </w:r>
    </w:p>
    <w:p w14:paraId="03736BFC" w14:textId="77777777" w:rsidR="00CC6F73" w:rsidRPr="006D2645" w:rsidRDefault="00CC6F73" w:rsidP="006D1249"/>
    <w:p w14:paraId="5D56D35F" w14:textId="09563ADA" w:rsidR="00CC6F73" w:rsidRPr="00630AA6" w:rsidRDefault="00630AA6" w:rsidP="006D1249">
      <w:pPr>
        <w:rPr>
          <w:b/>
          <w:bCs/>
        </w:rPr>
      </w:pPr>
      <w:bookmarkStart w:id="11" w:name="_Hlk109655937"/>
      <w:r>
        <w:rPr>
          <w:b/>
          <w:bCs/>
        </w:rPr>
        <w:t>19.</w:t>
      </w:r>
      <w:r w:rsidR="00FE18E9">
        <w:rPr>
          <w:b/>
          <w:bCs/>
        </w:rPr>
        <w:t>3</w:t>
      </w:r>
      <w:r>
        <w:rPr>
          <w:b/>
          <w:bCs/>
        </w:rPr>
        <w:t xml:space="preserve">. </w:t>
      </w:r>
      <w:r w:rsidR="00CC6F73" w:rsidRPr="00630AA6">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iperveza"/>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w:t>
      </w:r>
      <w:bookmarkStart w:id="12" w:name="_Hlk173404611"/>
      <w:r w:rsidRPr="006D2645">
        <w:t xml:space="preserve">koji je podnio </w:t>
      </w:r>
      <w:r w:rsidR="00C153CC" w:rsidRPr="006D2645">
        <w:t>valjanu i pravodobnu ponudu s najni</w:t>
      </w:r>
      <w:r w:rsidR="003170A9" w:rsidRPr="006D2645">
        <w:t>ž</w:t>
      </w:r>
      <w:r w:rsidR="00C153CC" w:rsidRPr="006D2645">
        <w:t>om ponuđenom cijenom</w:t>
      </w:r>
      <w:bookmarkEnd w:id="12"/>
      <w:r w:rsidR="00C153CC" w:rsidRPr="006D2645">
        <w:t xml:space="preserve">,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1"/>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F539D" w14:textId="77777777" w:rsidR="001212D8" w:rsidRDefault="001212D8" w:rsidP="00694447">
      <w:r>
        <w:separator/>
      </w:r>
    </w:p>
  </w:endnote>
  <w:endnote w:type="continuationSeparator" w:id="0">
    <w:p w14:paraId="572C2B9B" w14:textId="77777777" w:rsidR="001212D8" w:rsidRDefault="001212D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394D4" w14:textId="77777777" w:rsidR="001212D8" w:rsidRDefault="001212D8" w:rsidP="00694447">
      <w:r>
        <w:separator/>
      </w:r>
    </w:p>
  </w:footnote>
  <w:footnote w:type="continuationSeparator" w:id="0">
    <w:p w14:paraId="4A24AF26" w14:textId="77777777" w:rsidR="001212D8" w:rsidRDefault="001212D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0316F5"/>
    <w:multiLevelType w:val="hybridMultilevel"/>
    <w:tmpl w:val="88349F8E"/>
    <w:lvl w:ilvl="0" w:tplc="A3440AC6">
      <w:start w:val="5"/>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5"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570BD5"/>
    <w:multiLevelType w:val="hybridMultilevel"/>
    <w:tmpl w:val="A78EA794"/>
    <w:lvl w:ilvl="0" w:tplc="33CEE2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0"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2"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5ACB6700"/>
    <w:multiLevelType w:val="hybridMultilevel"/>
    <w:tmpl w:val="A378B20A"/>
    <w:lvl w:ilvl="0" w:tplc="CCDC8E38">
      <w:start w:val="1"/>
      <w:numFmt w:val="decimal"/>
      <w:pStyle w:val="Podnaslov"/>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766429FC"/>
    <w:multiLevelType w:val="hybridMultilevel"/>
    <w:tmpl w:val="08D421AA"/>
    <w:lvl w:ilvl="0" w:tplc="7A9E759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BE7848"/>
    <w:multiLevelType w:val="hybridMultilevel"/>
    <w:tmpl w:val="75EE958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5"/>
  </w:num>
  <w:num w:numId="3" w16cid:durableId="1202590838">
    <w:abstractNumId w:val="2"/>
  </w:num>
  <w:num w:numId="4" w16cid:durableId="1141340396">
    <w:abstractNumId w:val="9"/>
  </w:num>
  <w:num w:numId="5" w16cid:durableId="207492929">
    <w:abstractNumId w:val="13"/>
  </w:num>
  <w:num w:numId="6" w16cid:durableId="1943175006">
    <w:abstractNumId w:val="10"/>
  </w:num>
  <w:num w:numId="7" w16cid:durableId="1242065794">
    <w:abstractNumId w:val="17"/>
  </w:num>
  <w:num w:numId="8" w16cid:durableId="1864054329">
    <w:abstractNumId w:val="22"/>
  </w:num>
  <w:num w:numId="9" w16cid:durableId="1661083638">
    <w:abstractNumId w:val="16"/>
  </w:num>
  <w:num w:numId="10" w16cid:durableId="35084318">
    <w:abstractNumId w:val="20"/>
  </w:num>
  <w:num w:numId="11" w16cid:durableId="2134054941">
    <w:abstractNumId w:val="19"/>
  </w:num>
  <w:num w:numId="12" w16cid:durableId="137456497">
    <w:abstractNumId w:val="6"/>
  </w:num>
  <w:num w:numId="13" w16cid:durableId="317271720">
    <w:abstractNumId w:val="24"/>
  </w:num>
  <w:num w:numId="14" w16cid:durableId="947082428">
    <w:abstractNumId w:val="12"/>
  </w:num>
  <w:num w:numId="15" w16cid:durableId="1886335049">
    <w:abstractNumId w:val="3"/>
  </w:num>
  <w:num w:numId="16" w16cid:durableId="1696034799">
    <w:abstractNumId w:val="28"/>
  </w:num>
  <w:num w:numId="17" w16cid:durableId="1940404245">
    <w:abstractNumId w:val="14"/>
  </w:num>
  <w:num w:numId="18" w16cid:durableId="1263993326">
    <w:abstractNumId w:val="15"/>
  </w:num>
  <w:num w:numId="19" w16cid:durableId="1166163483">
    <w:abstractNumId w:val="23"/>
  </w:num>
  <w:num w:numId="20" w16cid:durableId="2089955923">
    <w:abstractNumId w:val="7"/>
  </w:num>
  <w:num w:numId="21" w16cid:durableId="397213727">
    <w:abstractNumId w:val="4"/>
  </w:num>
  <w:num w:numId="22" w16cid:durableId="1420516443">
    <w:abstractNumId w:val="21"/>
  </w:num>
  <w:num w:numId="23" w16cid:durableId="811092650">
    <w:abstractNumId w:val="1"/>
  </w:num>
  <w:num w:numId="24" w16cid:durableId="2077165201">
    <w:abstractNumId w:val="8"/>
  </w:num>
  <w:num w:numId="25" w16cid:durableId="1364206073">
    <w:abstractNumId w:val="0"/>
  </w:num>
  <w:num w:numId="26" w16cid:durableId="814419669">
    <w:abstractNumId w:val="26"/>
  </w:num>
  <w:num w:numId="27" w16cid:durableId="1053163763">
    <w:abstractNumId w:val="18"/>
  </w:num>
  <w:num w:numId="28" w16cid:durableId="2140803309">
    <w:abstractNumId w:val="27"/>
  </w:num>
  <w:num w:numId="29" w16cid:durableId="21470768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5EE6"/>
    <w:rsid w:val="000468FF"/>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8F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5A"/>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B7E"/>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243"/>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2D6"/>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C4D"/>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804"/>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433"/>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77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3F5E"/>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2E9E"/>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1C45"/>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2C12"/>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BF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827"/>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1FB2"/>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942"/>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6AA"/>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2F0"/>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1B5"/>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9E9"/>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6DC"/>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61"/>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34E"/>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8A6"/>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A52"/>
    <w:rsid w:val="00DA0E20"/>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DDD"/>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121"/>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259"/>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0F65"/>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9F9"/>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PodnaslovChar">
    <w:name w:val="Podnaslov Char"/>
    <w:basedOn w:val="Zadanifontodlomka"/>
    <w:link w:val="Podnaslov"/>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327832">
      <w:bodyDiv w:val="1"/>
      <w:marLeft w:val="0"/>
      <w:marRight w:val="0"/>
      <w:marTop w:val="0"/>
      <w:marBottom w:val="0"/>
      <w:divBdr>
        <w:top w:val="none" w:sz="0" w:space="0" w:color="auto"/>
        <w:left w:val="none" w:sz="0" w:space="0" w:color="auto"/>
        <w:bottom w:val="none" w:sz="0" w:space="0" w:color="auto"/>
        <w:right w:val="none" w:sz="0" w:space="0" w:color="auto"/>
      </w:divBdr>
    </w:div>
    <w:div w:id="686953380">
      <w:bodyDiv w:val="1"/>
      <w:marLeft w:val="0"/>
      <w:marRight w:val="0"/>
      <w:marTop w:val="0"/>
      <w:marBottom w:val="0"/>
      <w:divBdr>
        <w:top w:val="none" w:sz="0" w:space="0" w:color="auto"/>
        <w:left w:val="none" w:sz="0" w:space="0" w:color="auto"/>
        <w:bottom w:val="none" w:sz="0" w:space="0" w:color="auto"/>
        <w:right w:val="none" w:sz="0" w:space="0" w:color="auto"/>
      </w:divBdr>
    </w:div>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2023_09_19_pravilnik-o-jednostavnoj-nabavi-procisceni-tekst/"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nabava@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3358</Words>
  <Characters>19145</Characters>
  <Application>Microsoft Office Word</Application>
  <DocSecurity>0</DocSecurity>
  <Lines>159</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22459</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4</cp:revision>
  <cp:lastPrinted>2024-02-29T11:28:00Z</cp:lastPrinted>
  <dcterms:created xsi:type="dcterms:W3CDTF">2024-10-15T09:49:00Z</dcterms:created>
  <dcterms:modified xsi:type="dcterms:W3CDTF">2024-10-15T10:00:00Z</dcterms:modified>
</cp:coreProperties>
</file>