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5E95C31E" w:rsidR="00022DFF" w:rsidRPr="006D2645" w:rsidRDefault="00022DFF" w:rsidP="00022DFF">
      <w:r w:rsidRPr="006D2645">
        <w:t xml:space="preserve">Broj : N </w:t>
      </w:r>
      <w:r w:rsidR="00F35D10">
        <w:t>02</w:t>
      </w:r>
      <w:r w:rsidR="009E11B5">
        <w:t>9</w:t>
      </w:r>
      <w:r w:rsidRPr="006D2645">
        <w:t>-</w:t>
      </w:r>
      <w:r w:rsidR="009E11B5">
        <w:t>136</w:t>
      </w:r>
      <w:r w:rsidRPr="006D2645">
        <w:t>-2024.</w:t>
      </w:r>
    </w:p>
    <w:p w14:paraId="78055BA4" w14:textId="56BA47C5" w:rsidR="00022DFF" w:rsidRPr="006D2645" w:rsidRDefault="00022DFF" w:rsidP="00022DFF">
      <w:r w:rsidRPr="006D2645">
        <w:t xml:space="preserve">Zagreb, </w:t>
      </w:r>
      <w:r w:rsidR="009E11B5">
        <w:t>13</w:t>
      </w:r>
      <w:r w:rsidRPr="005B78BF">
        <w:t>. 0</w:t>
      </w:r>
      <w:r w:rsidR="009E11B5">
        <w:t>8</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EA4259" w:rsidRDefault="00627364" w:rsidP="0039568F">
      <w:pPr>
        <w:pStyle w:val="Title"/>
        <w:jc w:val="center"/>
        <w:rPr>
          <w:sz w:val="36"/>
          <w:szCs w:val="36"/>
        </w:rPr>
      </w:pPr>
      <w:r w:rsidRPr="00EA4259">
        <w:rPr>
          <w:sz w:val="36"/>
          <w:szCs w:val="36"/>
        </w:rPr>
        <w:t>POZIV NA DOSTAVU PONUDE</w:t>
      </w:r>
    </w:p>
    <w:p w14:paraId="33994610" w14:textId="275CAF44" w:rsidR="0039568F" w:rsidRPr="00EA4259" w:rsidRDefault="0068106A" w:rsidP="007143CC">
      <w:pPr>
        <w:pStyle w:val="Title"/>
        <w:jc w:val="center"/>
        <w:rPr>
          <w:sz w:val="36"/>
          <w:szCs w:val="36"/>
        </w:rPr>
      </w:pPr>
      <w:r w:rsidRPr="00EA4259">
        <w:rPr>
          <w:sz w:val="36"/>
          <w:szCs w:val="36"/>
        </w:rPr>
        <w:t>ZA JEDNOSTAVNU NABAVU</w:t>
      </w:r>
    </w:p>
    <w:p w14:paraId="435C5606" w14:textId="2355A415" w:rsidR="004F53F7" w:rsidRPr="00EA4259" w:rsidRDefault="00EA4259" w:rsidP="004F53F7">
      <w:pPr>
        <w:jc w:val="center"/>
        <w:rPr>
          <w:sz w:val="44"/>
          <w:szCs w:val="44"/>
        </w:rPr>
      </w:pPr>
      <w:r w:rsidRPr="00EA4259">
        <w:rPr>
          <w:sz w:val="44"/>
          <w:szCs w:val="44"/>
        </w:rPr>
        <w:t>RADOVA UREĐENJA VOLIJERE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yperlink"/>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yperlink"/>
            <w:szCs w:val="22"/>
          </w:rPr>
          <w:t>info@zoo.hr</w:t>
        </w:r>
      </w:hyperlink>
    </w:p>
    <w:p w14:paraId="03095FC9" w14:textId="77777777" w:rsidR="004A00FF" w:rsidRPr="00AC0B8B" w:rsidRDefault="00033BA7" w:rsidP="00AC0B8B">
      <w:pPr>
        <w:pStyle w:val="Heading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yperlink"/>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yperlink"/>
            <w:rFonts w:cs="Calibri"/>
            <w:szCs w:val="22"/>
          </w:rPr>
          <w:t>radovan.jakopec@zoo.hr</w:t>
        </w:r>
      </w:hyperlink>
      <w:r w:rsidRPr="006D2645">
        <w:t>, telefon: 091 5707070</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7B55E2A3" w14:textId="62827C91"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247448" w:rsidRPr="009376AA">
        <w:rPr>
          <w:szCs w:val="22"/>
        </w:rPr>
        <w:t>su</w:t>
      </w:r>
      <w:r w:rsidR="00092C8B" w:rsidRPr="009376AA">
        <w:rPr>
          <w:szCs w:val="22"/>
        </w:rPr>
        <w:t xml:space="preserve"> </w:t>
      </w:r>
      <w:bookmarkStart w:id="4" w:name="_Hlk172630190"/>
      <w:r w:rsidR="002B6A3D" w:rsidRPr="009376AA">
        <w:rPr>
          <w:szCs w:val="22"/>
        </w:rPr>
        <w:t>radovi</w:t>
      </w:r>
      <w:r w:rsidR="00034C53" w:rsidRPr="009376AA">
        <w:rPr>
          <w:szCs w:val="22"/>
        </w:rPr>
        <w:t xml:space="preserve"> </w:t>
      </w:r>
      <w:r w:rsidR="00835827" w:rsidRPr="009376AA">
        <w:rPr>
          <w:b/>
          <w:bCs/>
          <w:szCs w:val="22"/>
        </w:rPr>
        <w:t>uređenja volijere</w:t>
      </w:r>
      <w:r w:rsidR="009864AD" w:rsidRPr="009376AA">
        <w:rPr>
          <w:szCs w:val="22"/>
        </w:rPr>
        <w:t xml:space="preserve"> </w:t>
      </w:r>
      <w:r w:rsidR="00034C53" w:rsidRPr="009376AA">
        <w:rPr>
          <w:szCs w:val="22"/>
        </w:rPr>
        <w:t>u Ustanovi Zoološki vrt Grada Zagreba</w:t>
      </w:r>
      <w:r w:rsidR="00045EE6">
        <w:rPr>
          <w:szCs w:val="22"/>
        </w:rPr>
        <w:t>.</w:t>
      </w:r>
    </w:p>
    <w:p w14:paraId="5419978F" w14:textId="1C5B9CC1" w:rsidR="009376AA" w:rsidRPr="009376AA" w:rsidRDefault="009376AA" w:rsidP="009376AA">
      <w:pPr>
        <w:contextualSpacing/>
        <w:rPr>
          <w:rFonts w:cs="Calibri"/>
        </w:rPr>
      </w:pPr>
      <w:r w:rsidRPr="009376AA">
        <w:rPr>
          <w:rFonts w:cs="Calibri"/>
        </w:rPr>
        <w:t>Uređenje volijere obuhvaća izradu drvene galerije na čeličnoj konstrukciji sa stubištem i rukohvatom te izrada dvije volijere ispod čelične konstrukcije i podnice u novonastalom prostoru</w:t>
      </w:r>
      <w:bookmarkEnd w:id="3"/>
    </w:p>
    <w:p w14:paraId="175FDFCE" w14:textId="77777777" w:rsidR="009376AA" w:rsidRDefault="009376AA" w:rsidP="002B6A3D">
      <w:pPr>
        <w:rPr>
          <w:szCs w:val="22"/>
        </w:rPr>
      </w:pPr>
    </w:p>
    <w:p w14:paraId="3E0AD57C" w14:textId="77777777" w:rsidR="00034C53" w:rsidRDefault="00034C53" w:rsidP="002B6A3D">
      <w:pPr>
        <w:rPr>
          <w:szCs w:val="22"/>
        </w:rPr>
      </w:pPr>
    </w:p>
    <w:bookmarkEnd w:id="4"/>
    <w:p w14:paraId="70DE46B7" w14:textId="77777777" w:rsidR="002B6A3D" w:rsidRDefault="002B6A3D" w:rsidP="002B6A3D">
      <w:pPr>
        <w:rPr>
          <w:b/>
          <w:bCs/>
          <w:szCs w:val="22"/>
        </w:rPr>
      </w:pPr>
    </w:p>
    <w:p w14:paraId="7C83D80D" w14:textId="20FCE348" w:rsidR="00D97F96" w:rsidRPr="00D97F96" w:rsidRDefault="002B08B0" w:rsidP="00D97F96">
      <w:pPr>
        <w:rPr>
          <w:b/>
          <w:bCs/>
          <w:szCs w:val="22"/>
        </w:rPr>
      </w:pPr>
      <w:bookmarkStart w:id="5" w:name="_Hlk160100849"/>
      <w:r>
        <w:rPr>
          <w:b/>
          <w:bCs/>
          <w:szCs w:val="22"/>
        </w:rPr>
        <w:t>CPV:</w:t>
      </w:r>
      <w:r w:rsidR="00D97F96" w:rsidRPr="00D97F96">
        <w:rPr>
          <w:rFonts w:ascii="Calibri" w:hAnsi="Calibri" w:cs="Calibri"/>
          <w:color w:val="000000"/>
          <w:szCs w:val="22"/>
        </w:rPr>
        <w:t xml:space="preserve"> </w:t>
      </w:r>
      <w:r w:rsidR="009376AA" w:rsidRPr="009376AA">
        <w:rPr>
          <w:b/>
          <w:bCs/>
          <w:szCs w:val="22"/>
        </w:rPr>
        <w:t>45220000</w:t>
      </w:r>
      <w:r w:rsidR="009376AA">
        <w:rPr>
          <w:b/>
          <w:bCs/>
          <w:szCs w:val="22"/>
        </w:rPr>
        <w:t xml:space="preserve"> </w:t>
      </w:r>
      <w:r w:rsidR="009376AA" w:rsidRPr="009376AA">
        <w:rPr>
          <w:b/>
          <w:bCs/>
          <w:szCs w:val="22"/>
        </w:rPr>
        <w:t>-</w:t>
      </w:r>
      <w:r w:rsidR="009376AA">
        <w:rPr>
          <w:b/>
          <w:bCs/>
          <w:szCs w:val="22"/>
        </w:rPr>
        <w:t xml:space="preserve"> </w:t>
      </w:r>
      <w:r w:rsidR="009376AA" w:rsidRPr="009376AA">
        <w:rPr>
          <w:b/>
          <w:bCs/>
          <w:szCs w:val="22"/>
        </w:rPr>
        <w:t>Građevinski radovi niskogradnje</w:t>
      </w:r>
    </w:p>
    <w:bookmarkEnd w:id="5"/>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7854E8">
      <w:pPr>
        <w:pStyle w:val="Subtitle"/>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yperlink"/>
          </w:rPr>
          <w:t>https://zoo.hr/2023_09_19_pravilnik-o-jednostavnoj-nabavi-procisceni-tekst/</w:t>
        </w:r>
      </w:hyperlink>
      <w:r w:rsidR="002C2DD6" w:rsidRPr="006D2645">
        <w:t xml:space="preserve">. </w:t>
      </w:r>
    </w:p>
    <w:p w14:paraId="1BA514A7" w14:textId="5DDA804D" w:rsidR="00396C55" w:rsidRDefault="00B24958" w:rsidP="007854E8">
      <w:pPr>
        <w:pStyle w:val="Subtitle"/>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yperlink"/>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2DD60163"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9E11B5">
        <w:rPr>
          <w:rFonts w:ascii="Cambria" w:hAnsi="Cambria"/>
          <w:color w:val="000000"/>
          <w:sz w:val="22"/>
          <w:szCs w:val="22"/>
        </w:rPr>
        <w:t>14</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Default="002319C0" w:rsidP="007854E8">
      <w:pPr>
        <w:pStyle w:val="Subtitle"/>
        <w:rPr>
          <w:rStyle w:val="IntenseReference"/>
        </w:rPr>
      </w:pPr>
      <w:r w:rsidRPr="006D2645">
        <w:rPr>
          <w:rStyle w:val="IntenseReference"/>
        </w:rPr>
        <w:t>TEHNIČKE SPECIFIKACIJE</w:t>
      </w:r>
    </w:p>
    <w:p w14:paraId="2D8DEA4C" w14:textId="4DACF6D6" w:rsidR="009376AA" w:rsidRPr="009376AA" w:rsidRDefault="009376AA" w:rsidP="009376AA">
      <w:r w:rsidRPr="009376AA">
        <w:t>Predmet nabave su radovi uređenja volijere u Ustanovi Zoološki vrt Grada Zagreba koji obuhvaća</w:t>
      </w:r>
      <w:r w:rsidR="00045EE6">
        <w:t>ju</w:t>
      </w:r>
    </w:p>
    <w:p w14:paraId="1ACF2A72" w14:textId="77777777" w:rsidR="009376AA" w:rsidRPr="009376AA" w:rsidRDefault="009376AA" w:rsidP="009376AA">
      <w:pPr>
        <w:pStyle w:val="ListParagraph"/>
        <w:numPr>
          <w:ilvl w:val="0"/>
          <w:numId w:val="29"/>
        </w:numPr>
        <w:rPr>
          <w:rFonts w:ascii="Cambria" w:hAnsi="Cambria"/>
        </w:rPr>
      </w:pPr>
      <w:r w:rsidRPr="009376AA">
        <w:rPr>
          <w:rFonts w:ascii="Cambria" w:hAnsi="Cambria"/>
        </w:rPr>
        <w:t xml:space="preserve">izradu </w:t>
      </w:r>
      <w:r w:rsidRPr="00DB4DDD">
        <w:rPr>
          <w:rFonts w:ascii="Cambria" w:hAnsi="Cambria"/>
          <w:b/>
          <w:bCs/>
        </w:rPr>
        <w:t>drvene galerije</w:t>
      </w:r>
      <w:r w:rsidRPr="009376AA">
        <w:rPr>
          <w:rFonts w:ascii="Cambria" w:hAnsi="Cambria"/>
        </w:rPr>
        <w:t xml:space="preserve"> na čeličnoj konstrukciji sa stubištem i rukohvatom te </w:t>
      </w:r>
    </w:p>
    <w:p w14:paraId="3684011A" w14:textId="5B291CCD" w:rsidR="00835827" w:rsidRPr="009376AA" w:rsidRDefault="009376AA" w:rsidP="009376AA">
      <w:pPr>
        <w:pStyle w:val="ListParagraph"/>
        <w:numPr>
          <w:ilvl w:val="0"/>
          <w:numId w:val="29"/>
        </w:numPr>
        <w:rPr>
          <w:rFonts w:ascii="Cambria" w:hAnsi="Cambria"/>
        </w:rPr>
      </w:pPr>
      <w:r w:rsidRPr="009376AA">
        <w:rPr>
          <w:rFonts w:ascii="Cambria" w:hAnsi="Cambria"/>
        </w:rPr>
        <w:t xml:space="preserve">izradu dvije </w:t>
      </w:r>
      <w:r w:rsidRPr="00DB4DDD">
        <w:rPr>
          <w:rFonts w:ascii="Cambria" w:hAnsi="Cambria"/>
          <w:b/>
          <w:bCs/>
        </w:rPr>
        <w:t>volijere ispod čelične konstrukcije</w:t>
      </w:r>
      <w:r w:rsidRPr="009376AA">
        <w:rPr>
          <w:rFonts w:ascii="Cambria" w:hAnsi="Cambria"/>
        </w:rPr>
        <w:t xml:space="preserve"> i podnice u novonastalom prostoru</w:t>
      </w:r>
      <w:r w:rsidR="00DB4DDD">
        <w:rPr>
          <w:rFonts w:ascii="Cambria" w:hAnsi="Cambria"/>
        </w:rPr>
        <w:t xml:space="preserve"> (Volijera za ptice)</w:t>
      </w:r>
    </w:p>
    <w:p w14:paraId="3B52B081" w14:textId="3F8524A4" w:rsidR="00835827" w:rsidRPr="00DB4DDD" w:rsidRDefault="00DB4DDD" w:rsidP="00835827">
      <w:pPr>
        <w:spacing w:line="360" w:lineRule="auto"/>
        <w:contextualSpacing/>
        <w:rPr>
          <w:rFonts w:ascii="Calibri" w:hAnsi="Calibri" w:cs="Calibri"/>
          <w:b/>
          <w:bCs/>
          <w:u w:val="single"/>
        </w:rPr>
      </w:pPr>
      <w:r w:rsidRPr="00DB4DDD">
        <w:rPr>
          <w:rFonts w:ascii="Calibri" w:hAnsi="Calibri" w:cs="Calibri"/>
          <w:b/>
          <w:bCs/>
          <w:u w:val="single"/>
        </w:rPr>
        <w:t xml:space="preserve">Drvena </w:t>
      </w:r>
      <w:r w:rsidR="00835827" w:rsidRPr="00DB4DDD">
        <w:rPr>
          <w:rFonts w:ascii="Calibri" w:hAnsi="Calibri" w:cs="Calibri"/>
          <w:b/>
          <w:bCs/>
          <w:u w:val="single"/>
        </w:rPr>
        <w:t>Galerija:</w:t>
      </w:r>
    </w:p>
    <w:p w14:paraId="6E4A20F3" w14:textId="77777777" w:rsidR="00835827" w:rsidRPr="00DB4DDD" w:rsidRDefault="00835827" w:rsidP="00DB4DDD">
      <w:pPr>
        <w:rPr>
          <w:rFonts w:cs="Calibri"/>
          <w:szCs w:val="22"/>
        </w:rPr>
      </w:pPr>
      <w:r w:rsidRPr="00DB4DDD">
        <w:rPr>
          <w:rFonts w:cs="Calibri"/>
          <w:szCs w:val="22"/>
        </w:rPr>
        <w:t>Potrebna je izrada drvene galerije na čeličnoj konstrukciji sa stubištem i rukohvatom.</w:t>
      </w:r>
    </w:p>
    <w:p w14:paraId="2CDEED2F" w14:textId="77777777" w:rsidR="00835827" w:rsidRPr="00DB4DDD" w:rsidRDefault="00835827" w:rsidP="00DB4DDD">
      <w:pPr>
        <w:rPr>
          <w:rFonts w:cs="Calibri"/>
          <w:i/>
          <w:iCs/>
          <w:szCs w:val="22"/>
        </w:rPr>
      </w:pPr>
      <w:r w:rsidRPr="00DB4DDD">
        <w:rPr>
          <w:rFonts w:cs="Calibri"/>
          <w:i/>
          <w:iCs/>
          <w:szCs w:val="22"/>
        </w:rPr>
        <w:t>Dimenzije i Opis</w:t>
      </w:r>
    </w:p>
    <w:p w14:paraId="7F3DF4EB" w14:textId="77777777" w:rsidR="00835827" w:rsidRPr="00DB4DDD" w:rsidRDefault="00835827" w:rsidP="00DB4DDD">
      <w:pPr>
        <w:pStyle w:val="ListParagraph"/>
        <w:numPr>
          <w:ilvl w:val="0"/>
          <w:numId w:val="27"/>
        </w:numPr>
        <w:spacing w:after="0" w:line="240" w:lineRule="auto"/>
        <w:contextualSpacing w:val="0"/>
        <w:jc w:val="left"/>
        <w:rPr>
          <w:rFonts w:ascii="Cambria" w:hAnsi="Cambria" w:cs="Calibri"/>
          <w:sz w:val="22"/>
          <w:szCs w:val="22"/>
        </w:rPr>
      </w:pPr>
      <w:r w:rsidRPr="00DB4DDD">
        <w:rPr>
          <w:rFonts w:ascii="Cambria" w:hAnsi="Cambria" w:cs="Calibri"/>
          <w:sz w:val="22"/>
          <w:szCs w:val="22"/>
        </w:rPr>
        <w:t>Površina galerije:  16 m²</w:t>
      </w:r>
    </w:p>
    <w:p w14:paraId="06E9DB34" w14:textId="24FC042E" w:rsidR="00835827" w:rsidRPr="00DB4DDD" w:rsidRDefault="00835827" w:rsidP="00DB4DDD">
      <w:pPr>
        <w:pStyle w:val="ListParagraph"/>
        <w:numPr>
          <w:ilvl w:val="0"/>
          <w:numId w:val="27"/>
        </w:numPr>
        <w:spacing w:after="0" w:line="240" w:lineRule="auto"/>
        <w:contextualSpacing w:val="0"/>
        <w:jc w:val="left"/>
        <w:rPr>
          <w:rFonts w:ascii="Cambria" w:hAnsi="Cambria" w:cs="Calibri"/>
          <w:sz w:val="22"/>
          <w:szCs w:val="22"/>
        </w:rPr>
      </w:pPr>
      <w:r w:rsidRPr="00DB4DDD">
        <w:rPr>
          <w:rFonts w:ascii="Cambria" w:hAnsi="Cambria" w:cs="Calibri"/>
          <w:sz w:val="22"/>
          <w:szCs w:val="22"/>
        </w:rPr>
        <w:t>Visina galerije</w:t>
      </w:r>
      <w:r w:rsidRPr="00CA68A6">
        <w:rPr>
          <w:rFonts w:ascii="Cambria" w:hAnsi="Cambria" w:cs="Calibri"/>
          <w:sz w:val="22"/>
          <w:szCs w:val="22"/>
        </w:rPr>
        <w:t xml:space="preserve">:  210 </w:t>
      </w:r>
      <w:r w:rsidR="00CA68A6" w:rsidRPr="00CA68A6">
        <w:rPr>
          <w:rFonts w:ascii="Cambria" w:hAnsi="Cambria" w:cs="Calibri"/>
          <w:sz w:val="22"/>
          <w:szCs w:val="22"/>
        </w:rPr>
        <w:t>c</w:t>
      </w:r>
      <w:r w:rsidRPr="00CA68A6">
        <w:rPr>
          <w:rFonts w:ascii="Cambria" w:hAnsi="Cambria" w:cs="Calibri"/>
          <w:sz w:val="22"/>
          <w:szCs w:val="22"/>
        </w:rPr>
        <w:t>m</w:t>
      </w:r>
      <w:r w:rsidRPr="00DB4DDD">
        <w:rPr>
          <w:rFonts w:ascii="Cambria" w:hAnsi="Cambria" w:cs="Calibri"/>
          <w:sz w:val="22"/>
          <w:szCs w:val="22"/>
        </w:rPr>
        <w:t xml:space="preserve"> (od poda)</w:t>
      </w:r>
    </w:p>
    <w:p w14:paraId="548B08DF" w14:textId="77777777" w:rsidR="00835827" w:rsidRPr="00DB4DDD" w:rsidRDefault="00835827" w:rsidP="00DB4DDD">
      <w:pPr>
        <w:rPr>
          <w:rFonts w:cs="Calibri"/>
          <w:i/>
          <w:iCs/>
          <w:szCs w:val="22"/>
        </w:rPr>
      </w:pPr>
      <w:r w:rsidRPr="00DB4DDD">
        <w:rPr>
          <w:rFonts w:cs="Calibri"/>
          <w:i/>
          <w:iCs/>
          <w:szCs w:val="22"/>
        </w:rPr>
        <w:t>Opis poslova:</w:t>
      </w:r>
    </w:p>
    <w:p w14:paraId="74E02894"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Dobava materijala, izrada i montaža čelične konstrukcije za galeriju:</w:t>
      </w:r>
    </w:p>
    <w:p w14:paraId="5681A03D"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 xml:space="preserve">Čelična konstrukcija mora biti izrađena izvedena od </w:t>
      </w:r>
    </w:p>
    <w:p w14:paraId="45ED2258" w14:textId="77777777" w:rsidR="00835827" w:rsidRPr="00DB4DDD" w:rsidRDefault="00835827" w:rsidP="00DB4DDD">
      <w:pPr>
        <w:pStyle w:val="ListParagraph"/>
        <w:numPr>
          <w:ilvl w:val="2"/>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pravokutne cijevi 80 x 50 x 3 mm</w:t>
      </w:r>
    </w:p>
    <w:p w14:paraId="354B702C" w14:textId="77777777" w:rsidR="00835827" w:rsidRPr="00DB4DDD" w:rsidRDefault="00835827" w:rsidP="00DB4DDD">
      <w:pPr>
        <w:pStyle w:val="ListParagraph"/>
        <w:numPr>
          <w:ilvl w:val="2"/>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čeličnih UNP profila 80 mm za horizontalne i vertikalne nosive elemente</w:t>
      </w:r>
    </w:p>
    <w:p w14:paraId="2A1B1889"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Sve spojne točke moraju biti zavarene i pričvršćene na okolne betonske zidove.</w:t>
      </w:r>
    </w:p>
    <w:p w14:paraId="6C88FD5C"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Varovi - debljina: 5 mm</w:t>
      </w:r>
    </w:p>
    <w:p w14:paraId="5E6C9819"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Ankeri za učvršćenje: dimenzije: M 14 x 120 mm</w:t>
      </w:r>
    </w:p>
    <w:p w14:paraId="0713E3A8"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Podnica galerije:</w:t>
      </w:r>
    </w:p>
    <w:p w14:paraId="21115F14"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Podnica mora biti izrađena od vodootporne protuklizne ploče debljine 22 mm</w:t>
      </w:r>
    </w:p>
    <w:p w14:paraId="32793AD6"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Zaštitna ograda na galeriji visine  900 mm:</w:t>
      </w:r>
    </w:p>
    <w:p w14:paraId="6FD302E6" w14:textId="77777777" w:rsidR="00835827" w:rsidRPr="00DB4DDD" w:rsidRDefault="00835827" w:rsidP="00DB4DDD">
      <w:pPr>
        <w:pStyle w:val="ListParagraph"/>
        <w:spacing w:after="0" w:line="240" w:lineRule="auto"/>
        <w:ind w:left="1440"/>
        <w:contextualSpacing w:val="0"/>
        <w:rPr>
          <w:rFonts w:ascii="Cambria" w:hAnsi="Cambria" w:cs="Calibri"/>
          <w:sz w:val="22"/>
          <w:szCs w:val="22"/>
          <w:highlight w:val="yellow"/>
        </w:rPr>
      </w:pPr>
      <w:r w:rsidRPr="00DB4DDD">
        <w:rPr>
          <w:rFonts w:ascii="Cambria" w:hAnsi="Cambria" w:cs="Calibri"/>
          <w:sz w:val="22"/>
          <w:szCs w:val="22"/>
        </w:rPr>
        <w:t xml:space="preserve"> Demontažno-montažna zaštitna ograda za dizanje opreme na galeriju 1000 mm</w:t>
      </w:r>
    </w:p>
    <w:p w14:paraId="0D23259F"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Ograda mora biti izvedena od pravokutne cijevi 40 x 20 x 3 mm s rukohvatom visine 900 mm, pravokutna cijev 40 x 20 x 3 mm</w:t>
      </w:r>
    </w:p>
    <w:p w14:paraId="1867062D"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Stubište:</w:t>
      </w:r>
    </w:p>
    <w:p w14:paraId="4364B5C7"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lastRenderedPageBreak/>
        <w:t>Ulaz na galeriju treba biti izveden s bočne strane kao stubište sa zaštitnom ogradom.</w:t>
      </w:r>
    </w:p>
    <w:p w14:paraId="099E6D6F"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Stubište je jednokračno i izvedeno od pravokutne cijevi  80 x 40 x 3 mm i kutnog čelika 35 x 4 mm</w:t>
      </w:r>
    </w:p>
    <w:p w14:paraId="1DD90282" w14:textId="03F0D1D4"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Gazišta stepenica izrađena od protuklizne vodootporne ploče debljine 30 mm s certifikatom</w:t>
      </w:r>
      <w:r w:rsidR="003B577B">
        <w:rPr>
          <w:rFonts w:ascii="Cambria" w:hAnsi="Cambria" w:cs="Calibri"/>
          <w:sz w:val="22"/>
          <w:szCs w:val="22"/>
        </w:rPr>
        <w:t xml:space="preserve"> o kvaliteti materijala u skladu s EU standardima</w:t>
      </w:r>
      <w:r w:rsidRPr="00DB4DDD">
        <w:rPr>
          <w:rFonts w:ascii="Cambria" w:hAnsi="Cambria" w:cs="Calibri"/>
          <w:sz w:val="22"/>
          <w:szCs w:val="22"/>
        </w:rPr>
        <w:t>.</w:t>
      </w:r>
    </w:p>
    <w:p w14:paraId="2941FE22"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 xml:space="preserve">Broj stepenica: 12 </w:t>
      </w:r>
    </w:p>
    <w:p w14:paraId="63BF2E13"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Dimenzije nagazne plohe: 300 x 700 mm</w:t>
      </w:r>
    </w:p>
    <w:p w14:paraId="385772EF"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Ograda stubišta:</w:t>
      </w:r>
    </w:p>
    <w:p w14:paraId="0DE1011C"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Dvostrana ograda s rukohvatom, izvedena od pravokutnih cijevi 40 x 20 x 3 mm.</w:t>
      </w:r>
    </w:p>
    <w:p w14:paraId="0BF45130"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 xml:space="preserve">Visina ograde:  900 mm </w:t>
      </w:r>
    </w:p>
    <w:p w14:paraId="36DB52E3"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Zaštita od korozije (AKZ):</w:t>
      </w:r>
    </w:p>
    <w:p w14:paraId="1707AE00"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Temeljni premaz nanesen u dva sloja.</w:t>
      </w:r>
    </w:p>
    <w:p w14:paraId="2607E78A" w14:textId="77777777" w:rsidR="00DB4DDD" w:rsidRDefault="00835827" w:rsidP="00DB4DDD">
      <w:pPr>
        <w:pStyle w:val="ListParagraph"/>
        <w:numPr>
          <w:ilvl w:val="1"/>
          <w:numId w:val="26"/>
        </w:numPr>
        <w:spacing w:after="0" w:line="240" w:lineRule="auto"/>
        <w:contextualSpacing w:val="0"/>
        <w:jc w:val="left"/>
        <w:rPr>
          <w:rFonts w:cs="Calibri"/>
        </w:rPr>
      </w:pPr>
      <w:r w:rsidRPr="00DB4DDD">
        <w:rPr>
          <w:rFonts w:ascii="Cambria" w:hAnsi="Cambria" w:cs="Calibri"/>
          <w:sz w:val="22"/>
          <w:szCs w:val="22"/>
        </w:rPr>
        <w:t>Završno lakiranje crnim lakom u dva sloja.</w:t>
      </w:r>
    </w:p>
    <w:p w14:paraId="77D6B268" w14:textId="77777777" w:rsidR="00DB4DDD" w:rsidRDefault="00DB4DDD" w:rsidP="00DB4DDD">
      <w:pPr>
        <w:pStyle w:val="ListParagraph"/>
        <w:spacing w:after="0" w:line="240" w:lineRule="auto"/>
        <w:ind w:left="1440"/>
        <w:contextualSpacing w:val="0"/>
        <w:jc w:val="left"/>
        <w:rPr>
          <w:rFonts w:cs="Calibri"/>
        </w:rPr>
      </w:pPr>
    </w:p>
    <w:p w14:paraId="6732B7CE" w14:textId="184A5CCC" w:rsidR="00835827" w:rsidRPr="00DB4DDD" w:rsidRDefault="00835827" w:rsidP="00DB4DDD">
      <w:pPr>
        <w:pStyle w:val="ListParagraph"/>
        <w:spacing w:after="0" w:line="240" w:lineRule="auto"/>
        <w:ind w:left="1440" w:hanging="1440"/>
        <w:contextualSpacing w:val="0"/>
        <w:jc w:val="left"/>
        <w:rPr>
          <w:rFonts w:ascii="Cambria" w:hAnsi="Cambria" w:cs="Calibri"/>
          <w:b/>
          <w:bCs/>
          <w:sz w:val="22"/>
          <w:szCs w:val="22"/>
          <w:u w:val="single"/>
        </w:rPr>
      </w:pPr>
      <w:r w:rsidRPr="00DB4DDD">
        <w:rPr>
          <w:rFonts w:ascii="Cambria" w:hAnsi="Cambria" w:cs="Calibri"/>
          <w:b/>
          <w:bCs/>
          <w:sz w:val="22"/>
          <w:szCs w:val="22"/>
          <w:u w:val="single"/>
        </w:rPr>
        <w:t>Volijera za ptice:</w:t>
      </w:r>
    </w:p>
    <w:p w14:paraId="1DB1099D" w14:textId="77777777" w:rsidR="00DB4DDD" w:rsidRPr="00DB4DDD" w:rsidRDefault="00DB4DDD" w:rsidP="00DB4DDD">
      <w:pPr>
        <w:pStyle w:val="ListParagraph"/>
        <w:spacing w:after="0" w:line="240" w:lineRule="auto"/>
        <w:ind w:left="1440" w:hanging="1440"/>
        <w:contextualSpacing w:val="0"/>
        <w:jc w:val="left"/>
        <w:rPr>
          <w:rFonts w:ascii="Cambria" w:hAnsi="Cambria" w:cs="Calibri"/>
          <w:sz w:val="22"/>
          <w:szCs w:val="22"/>
        </w:rPr>
      </w:pPr>
    </w:p>
    <w:p w14:paraId="1FC24489" w14:textId="77777777" w:rsidR="00835827" w:rsidRPr="00DB4DDD" w:rsidRDefault="00835827" w:rsidP="00DB4DDD">
      <w:pPr>
        <w:rPr>
          <w:rFonts w:cs="Calibri"/>
          <w:szCs w:val="22"/>
        </w:rPr>
      </w:pPr>
      <w:r w:rsidRPr="00DB4DDD">
        <w:rPr>
          <w:rFonts w:cs="Calibri"/>
          <w:szCs w:val="22"/>
        </w:rPr>
        <w:t>Potrebna je izrada dvije volijere ispod čelične konstrukcije i podnice u novonastalom prostoru.</w:t>
      </w:r>
    </w:p>
    <w:p w14:paraId="7ACC086B" w14:textId="77777777" w:rsidR="00835827" w:rsidRPr="003B577B" w:rsidRDefault="00835827" w:rsidP="00DB4DDD">
      <w:pPr>
        <w:rPr>
          <w:rFonts w:cs="Calibri"/>
          <w:i/>
          <w:iCs/>
          <w:szCs w:val="22"/>
        </w:rPr>
      </w:pPr>
      <w:r w:rsidRPr="003B577B">
        <w:rPr>
          <w:rFonts w:cs="Calibri"/>
          <w:i/>
          <w:iCs/>
          <w:szCs w:val="22"/>
        </w:rPr>
        <w:t>Opis poslova</w:t>
      </w:r>
    </w:p>
    <w:p w14:paraId="006BEA1C"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Dobava materijala, izrada i montaža volijere za ptice ugrađene ispod čelične konstrukcije i podnice u novo nastalom prostoru</w:t>
      </w:r>
    </w:p>
    <w:p w14:paraId="4700E3C0" w14:textId="77777777" w:rsidR="00835827" w:rsidRPr="003B577B" w:rsidRDefault="00835827" w:rsidP="00DB4DDD">
      <w:pPr>
        <w:rPr>
          <w:rFonts w:cs="Calibri"/>
          <w:i/>
          <w:iCs/>
          <w:szCs w:val="22"/>
        </w:rPr>
      </w:pPr>
      <w:r w:rsidRPr="003B577B">
        <w:rPr>
          <w:rFonts w:cs="Calibri"/>
          <w:i/>
          <w:iCs/>
          <w:szCs w:val="22"/>
        </w:rPr>
        <w:t>Dimenzije i Opis</w:t>
      </w:r>
    </w:p>
    <w:p w14:paraId="082E23B5" w14:textId="77777777" w:rsidR="00835827" w:rsidRPr="00DB4DDD" w:rsidRDefault="00835827" w:rsidP="00DB4DDD">
      <w:pPr>
        <w:pStyle w:val="ListParagraph"/>
        <w:numPr>
          <w:ilvl w:val="0"/>
          <w:numId w:val="27"/>
        </w:numPr>
        <w:spacing w:after="0" w:line="240" w:lineRule="auto"/>
        <w:contextualSpacing w:val="0"/>
        <w:jc w:val="left"/>
        <w:rPr>
          <w:rFonts w:ascii="Cambria" w:hAnsi="Cambria" w:cs="Calibri"/>
          <w:sz w:val="22"/>
          <w:szCs w:val="22"/>
        </w:rPr>
      </w:pPr>
      <w:r w:rsidRPr="00DB4DDD">
        <w:rPr>
          <w:rFonts w:ascii="Cambria" w:hAnsi="Cambria" w:cs="Calibri"/>
          <w:sz w:val="22"/>
          <w:szCs w:val="22"/>
        </w:rPr>
        <w:t>Dimenzije volijere:  2200 x 1000 x 2100</w:t>
      </w:r>
    </w:p>
    <w:p w14:paraId="6D1C855B" w14:textId="77777777" w:rsidR="00835827" w:rsidRPr="00DB4DDD" w:rsidRDefault="00835827" w:rsidP="00DB4DDD">
      <w:pPr>
        <w:rPr>
          <w:rFonts w:cs="Calibri"/>
          <w:szCs w:val="22"/>
        </w:rPr>
      </w:pPr>
    </w:p>
    <w:p w14:paraId="7A34F382" w14:textId="77777777" w:rsidR="00835827" w:rsidRPr="003B577B" w:rsidRDefault="00835827" w:rsidP="00DB4DDD">
      <w:pPr>
        <w:rPr>
          <w:rFonts w:cs="Calibri"/>
          <w:i/>
          <w:iCs/>
          <w:szCs w:val="22"/>
        </w:rPr>
      </w:pPr>
      <w:r w:rsidRPr="003B577B">
        <w:rPr>
          <w:rFonts w:cs="Calibri"/>
          <w:i/>
          <w:iCs/>
          <w:szCs w:val="22"/>
        </w:rPr>
        <w:t>Specifikacije materijala volijere</w:t>
      </w:r>
    </w:p>
    <w:p w14:paraId="5C6EC161"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Profili:</w:t>
      </w:r>
    </w:p>
    <w:p w14:paraId="1FFD8985"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Materijal:  kvadratna cijev</w:t>
      </w:r>
    </w:p>
    <w:p w14:paraId="5C9180A4"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Dimenzije:  25 x 25 mm</w:t>
      </w:r>
    </w:p>
    <w:p w14:paraId="5500FECD"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 xml:space="preserve"> Ispuna:</w:t>
      </w:r>
    </w:p>
    <w:p w14:paraId="223BD58B"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Pletivo od pocinčane žice s otvorom oka  10 x 10 mm i debljinom žice  1,2 mm</w:t>
      </w:r>
    </w:p>
    <w:p w14:paraId="6C7BEB84"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Zaokretna vrata sa zaokretnim hranilicama:</w:t>
      </w:r>
    </w:p>
    <w:p w14:paraId="690725BB"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Dimenzije:  500 x 2000  mm</w:t>
      </w:r>
    </w:p>
    <w:p w14:paraId="523F5DA9"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Profili:  25 x 25</w:t>
      </w:r>
    </w:p>
    <w:p w14:paraId="63F8F75B"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Ispuna: Pletivo od pocinčane žice s otvorom oka  10 x 10 mm i debljinom žice  1,2 mm</w:t>
      </w:r>
    </w:p>
    <w:p w14:paraId="61364B87"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 xml:space="preserve"> Pregradna stijena: </w:t>
      </w:r>
    </w:p>
    <w:p w14:paraId="7AFC6257"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Materijal:  kvadratna cijev</w:t>
      </w:r>
    </w:p>
    <w:p w14:paraId="3F559DD0" w14:textId="77777777" w:rsidR="00835827" w:rsidRPr="00DB4DDD" w:rsidRDefault="00835827" w:rsidP="00DB4DDD">
      <w:pPr>
        <w:pStyle w:val="ListParagraph"/>
        <w:numPr>
          <w:ilvl w:val="1"/>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Dimenzije:  25 x 25 mm</w:t>
      </w:r>
    </w:p>
    <w:p w14:paraId="5294184B" w14:textId="77777777" w:rsidR="00835827" w:rsidRPr="00DB4DDD" w:rsidRDefault="00835827" w:rsidP="00DB4DDD">
      <w:pPr>
        <w:pStyle w:val="ListParagraph"/>
        <w:numPr>
          <w:ilvl w:val="0"/>
          <w:numId w:val="26"/>
        </w:numPr>
        <w:spacing w:after="0" w:line="240" w:lineRule="auto"/>
        <w:contextualSpacing w:val="0"/>
        <w:jc w:val="left"/>
        <w:rPr>
          <w:rFonts w:ascii="Cambria" w:hAnsi="Cambria" w:cs="Calibri"/>
          <w:sz w:val="22"/>
          <w:szCs w:val="22"/>
        </w:rPr>
      </w:pPr>
      <w:r w:rsidRPr="00DB4DDD">
        <w:rPr>
          <w:rFonts w:ascii="Cambria" w:hAnsi="Cambria" w:cs="Calibri"/>
          <w:sz w:val="22"/>
          <w:szCs w:val="22"/>
        </w:rPr>
        <w:t>Zaštita od korozije (AKZ):</w:t>
      </w:r>
    </w:p>
    <w:p w14:paraId="1674C606" w14:textId="77777777" w:rsidR="00835827" w:rsidRPr="00DB4DDD" w:rsidRDefault="00835827" w:rsidP="00DB4DDD">
      <w:pPr>
        <w:pStyle w:val="ListParagraph"/>
        <w:numPr>
          <w:ilvl w:val="1"/>
          <w:numId w:val="28"/>
        </w:numPr>
        <w:spacing w:after="0" w:line="240" w:lineRule="auto"/>
        <w:ind w:left="1418"/>
        <w:contextualSpacing w:val="0"/>
        <w:jc w:val="left"/>
        <w:rPr>
          <w:rFonts w:ascii="Cambria" w:hAnsi="Cambria" w:cs="Calibri"/>
          <w:sz w:val="22"/>
          <w:szCs w:val="22"/>
        </w:rPr>
      </w:pPr>
      <w:r w:rsidRPr="00DB4DDD">
        <w:rPr>
          <w:rFonts w:ascii="Cambria" w:hAnsi="Cambria" w:cs="Calibri"/>
          <w:sz w:val="22"/>
          <w:szCs w:val="22"/>
        </w:rPr>
        <w:t xml:space="preserve">Temeljni premaz nanesen u dva sloja       </w:t>
      </w:r>
    </w:p>
    <w:p w14:paraId="62AF8484" w14:textId="1CF4E2F3" w:rsidR="003B577B" w:rsidRDefault="00835827" w:rsidP="003B577B">
      <w:pPr>
        <w:pStyle w:val="ListParagraph"/>
        <w:numPr>
          <w:ilvl w:val="1"/>
          <w:numId w:val="28"/>
        </w:numPr>
        <w:spacing w:after="0" w:line="240" w:lineRule="auto"/>
        <w:ind w:left="1418"/>
        <w:contextualSpacing w:val="0"/>
        <w:jc w:val="left"/>
        <w:rPr>
          <w:rFonts w:ascii="Cambria" w:hAnsi="Cambria" w:cs="Calibri"/>
          <w:sz w:val="22"/>
          <w:szCs w:val="22"/>
        </w:rPr>
      </w:pPr>
      <w:r w:rsidRPr="00DB4DDD">
        <w:rPr>
          <w:rFonts w:ascii="Cambria" w:hAnsi="Cambria" w:cs="Calibri"/>
          <w:sz w:val="22"/>
          <w:szCs w:val="22"/>
        </w:rPr>
        <w:t>Završno lakiranje crnim lakom u dva sloj</w:t>
      </w:r>
    </w:p>
    <w:p w14:paraId="74CDFB6B" w14:textId="77777777" w:rsidR="003B577B" w:rsidRDefault="003B577B" w:rsidP="003B577B">
      <w:pPr>
        <w:pStyle w:val="ListParagraph"/>
        <w:spacing w:after="0" w:line="240" w:lineRule="auto"/>
        <w:ind w:left="1418" w:hanging="1560"/>
        <w:contextualSpacing w:val="0"/>
        <w:jc w:val="left"/>
        <w:rPr>
          <w:rFonts w:ascii="Cambria" w:hAnsi="Cambria" w:cs="Calibri"/>
          <w:sz w:val="22"/>
          <w:szCs w:val="22"/>
        </w:rPr>
      </w:pPr>
    </w:p>
    <w:p w14:paraId="78042072" w14:textId="7190C2DB" w:rsidR="003B577B" w:rsidRPr="00FE01D1" w:rsidRDefault="003B577B" w:rsidP="003B577B">
      <w:pPr>
        <w:pStyle w:val="NoSpacing"/>
        <w:jc w:val="both"/>
        <w:rPr>
          <w:rFonts w:ascii="Cambria" w:hAnsi="Cambria"/>
          <w:color w:val="000000"/>
          <w:sz w:val="22"/>
          <w:szCs w:val="24"/>
        </w:rPr>
      </w:pPr>
      <w:r>
        <w:rPr>
          <w:rFonts w:ascii="Cambria" w:hAnsi="Cambria"/>
          <w:color w:val="000000"/>
          <w:sz w:val="22"/>
          <w:szCs w:val="24"/>
        </w:rPr>
        <w:t>Predmet nabave</w:t>
      </w:r>
      <w:r w:rsidRPr="00FE01D1">
        <w:rPr>
          <w:rFonts w:ascii="Cambria" w:hAnsi="Cambria"/>
          <w:color w:val="000000"/>
          <w:sz w:val="22"/>
          <w:szCs w:val="24"/>
        </w:rPr>
        <w:t xml:space="preserve"> mora biti izrađena s visokim standardima preciznosti, bez oštećenja i deformacija.</w:t>
      </w:r>
    </w:p>
    <w:p w14:paraId="62324EF5" w14:textId="77777777" w:rsidR="00CA68A6" w:rsidRDefault="003B577B" w:rsidP="003B577B">
      <w:pPr>
        <w:pStyle w:val="NoSpacing"/>
        <w:jc w:val="both"/>
        <w:rPr>
          <w:rFonts w:ascii="Cambria" w:hAnsi="Cambria"/>
          <w:color w:val="000000"/>
          <w:sz w:val="22"/>
          <w:szCs w:val="24"/>
        </w:rPr>
      </w:pPr>
      <w:r w:rsidRPr="00FE01D1">
        <w:rPr>
          <w:rFonts w:ascii="Cambria" w:hAnsi="Cambria"/>
          <w:color w:val="000000"/>
          <w:sz w:val="22"/>
          <w:szCs w:val="24"/>
        </w:rPr>
        <w:t>Svi spojevi moraju biti izvedeni prema najboljim industrijskim praksama kako bi se osigurala trajnost i sigurnost konstrukcije.</w:t>
      </w:r>
      <w:r>
        <w:rPr>
          <w:rFonts w:ascii="Cambria" w:hAnsi="Cambria"/>
          <w:color w:val="000000"/>
          <w:sz w:val="22"/>
          <w:szCs w:val="24"/>
        </w:rPr>
        <w:t xml:space="preserve"> </w:t>
      </w:r>
    </w:p>
    <w:p w14:paraId="4B246A48" w14:textId="77777777" w:rsidR="00CA68A6" w:rsidRDefault="00CA68A6" w:rsidP="003B577B">
      <w:pPr>
        <w:pStyle w:val="NoSpacing"/>
        <w:jc w:val="both"/>
        <w:rPr>
          <w:rFonts w:ascii="Cambria" w:hAnsi="Cambria"/>
          <w:color w:val="000000"/>
          <w:sz w:val="22"/>
          <w:szCs w:val="24"/>
        </w:rPr>
      </w:pPr>
    </w:p>
    <w:p w14:paraId="4981217D" w14:textId="3F0C04E4" w:rsidR="003B577B" w:rsidRPr="003B577B" w:rsidRDefault="003B577B" w:rsidP="003B577B">
      <w:pPr>
        <w:pStyle w:val="NoSpacing"/>
        <w:jc w:val="both"/>
        <w:rPr>
          <w:color w:val="000000"/>
          <w:szCs w:val="22"/>
          <w:highlight w:val="yellow"/>
        </w:rPr>
      </w:pPr>
      <w:r>
        <w:rPr>
          <w:rFonts w:ascii="Cambria" w:hAnsi="Cambria" w:cs="Calibri"/>
          <w:sz w:val="22"/>
          <w:szCs w:val="22"/>
        </w:rPr>
        <w:t xml:space="preserve">Ugovaratelj je dužan na zahtjev Naručitelja dostaviti certifikate o kvaliteti ugrađenog materijala u skladu s EU standardima. </w:t>
      </w:r>
    </w:p>
    <w:p w14:paraId="4F42805F" w14:textId="77777777" w:rsidR="003B577B" w:rsidRPr="003B577B" w:rsidRDefault="003B577B" w:rsidP="003B577B">
      <w:pPr>
        <w:pStyle w:val="ListParagraph"/>
        <w:spacing w:after="0" w:line="240" w:lineRule="auto"/>
        <w:ind w:left="1418" w:hanging="1560"/>
        <w:contextualSpacing w:val="0"/>
        <w:jc w:val="left"/>
        <w:rPr>
          <w:rFonts w:ascii="Cambria" w:hAnsi="Cambria" w:cs="Calibri"/>
          <w:sz w:val="22"/>
          <w:szCs w:val="22"/>
        </w:rPr>
      </w:pPr>
    </w:p>
    <w:p w14:paraId="02C175B1" w14:textId="4E8AD371" w:rsidR="002F77EF" w:rsidRPr="006D2645" w:rsidRDefault="002319C0" w:rsidP="007854E8">
      <w:pPr>
        <w:pStyle w:val="Subtitle"/>
        <w:rPr>
          <w:rStyle w:val="IntenseReference"/>
          <w:b/>
          <w:bCs/>
          <w:smallCaps/>
        </w:rPr>
      </w:pPr>
      <w:r w:rsidRPr="006D2645">
        <w:rPr>
          <w:rStyle w:val="IntenseReference"/>
        </w:rPr>
        <w:t>TROŠKOVNI</w:t>
      </w:r>
      <w:r w:rsidR="006355DE">
        <w:rPr>
          <w:rStyle w:val="IntenseReference"/>
        </w:rPr>
        <w:t>K</w:t>
      </w:r>
    </w:p>
    <w:p w14:paraId="52CCA9EB" w14:textId="71DE3767" w:rsidR="002F77EF" w:rsidRDefault="002F77EF" w:rsidP="006D1249">
      <w:r w:rsidRPr="006D2645">
        <w:t>Troškovn</w:t>
      </w:r>
      <w:r w:rsidR="008D14E8" w:rsidRPr="006D2645">
        <w:t>i</w:t>
      </w:r>
      <w:r w:rsidR="006355DE">
        <w:t>k</w:t>
      </w:r>
      <w:r w:rsidR="00311985" w:rsidRPr="006D2645">
        <w:t xml:space="preserve"> </w:t>
      </w:r>
      <w:r w:rsidRPr="006D2645">
        <w:t>se nalaz</w:t>
      </w:r>
      <w:r w:rsidR="00034C53">
        <w:t>e</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lastRenderedPageBreak/>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ntenseReference"/>
          <w:caps w:val="0"/>
          <w:color w:val="auto"/>
        </w:rPr>
      </w:pPr>
      <w:r w:rsidRPr="006D2645">
        <w:t>Zagreb, Fakultetsko dobro 1</w:t>
      </w:r>
      <w:r w:rsidR="00F35D10">
        <w:t xml:space="preserve">. </w:t>
      </w:r>
    </w:p>
    <w:p w14:paraId="6EE4D8BC" w14:textId="70F7C91B" w:rsidR="002F77EF" w:rsidRPr="006D2645" w:rsidRDefault="002319C0" w:rsidP="007854E8">
      <w:pPr>
        <w:pStyle w:val="Subtitle"/>
        <w:rPr>
          <w:rStyle w:val="IntenseReference"/>
        </w:rPr>
      </w:pPr>
      <w:bookmarkStart w:id="8" w:name="_Hlk101769138"/>
      <w:r w:rsidRPr="006D2645">
        <w:rPr>
          <w:rStyle w:val="IntenseReference"/>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5CBF42D4" w:rsidR="00CE3AC9" w:rsidRPr="00CE3AC9" w:rsidRDefault="006566F6" w:rsidP="00BA5855">
      <w:r w:rsidRPr="006566F6">
        <w:t xml:space="preserve">Rok završetka: </w:t>
      </w:r>
      <w:r w:rsidR="00CA68A6">
        <w:t>45 dana</w:t>
      </w:r>
      <w:r w:rsidRPr="00BC5914">
        <w:t xml:space="preserve"> od dana početka izvršenja ugovora</w:t>
      </w:r>
      <w:r w:rsidR="002B6A3D" w:rsidRPr="00BC5914">
        <w:t>.</w:t>
      </w:r>
    </w:p>
    <w:bookmarkEnd w:id="8"/>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lastRenderedPageBreak/>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9"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yperlink"/>
          <w:color w:val="auto"/>
        </w:rPr>
        <w:t>https://zoo.hr/jednostavna-nabava/</w:t>
      </w:r>
      <w:r w:rsidR="0074062F" w:rsidRPr="006D2645">
        <w:fldChar w:fldCharType="end"/>
      </w:r>
      <w:bookmarkEnd w:id="9"/>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0971F91F"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1FC3656B"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10" w:name="_Hlk148602928"/>
      <w:r w:rsidR="00AA46DC">
        <w:t>RADOVI UREĐENJA VOLIJERE</w:t>
      </w:r>
      <w:r w:rsidR="00CE3AC9">
        <w:t>“</w:t>
      </w:r>
      <w:r w:rsidR="00B40F9C" w:rsidRPr="006D2645">
        <w:t xml:space="preserve"> </w:t>
      </w:r>
      <w:bookmarkEnd w:id="10"/>
      <w:r w:rsidRPr="006D2645">
        <w:t xml:space="preserve">na mail </w:t>
      </w:r>
      <w:hyperlink r:id="rId14" w:history="1">
        <w:r w:rsidR="00630AA6" w:rsidRPr="003C3ADA">
          <w:rPr>
            <w:rStyle w:val="Hyperlink"/>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lastRenderedPageBreak/>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Subtitle"/>
      </w:pPr>
      <w:r w:rsidRPr="006D2645">
        <w:t>ROK ZA DOSTAVU PONUDE</w:t>
      </w:r>
    </w:p>
    <w:p w14:paraId="75C56B30" w14:textId="1CF01A47" w:rsidR="00FF1BE2" w:rsidRPr="006D2645" w:rsidRDefault="00FF1BE2" w:rsidP="006D1249">
      <w:r w:rsidRPr="006D2645">
        <w:t xml:space="preserve">Rok za dostavu ponude je </w:t>
      </w:r>
      <w:r w:rsidR="00AA46DC">
        <w:rPr>
          <w:b/>
          <w:bCs/>
        </w:rPr>
        <w:t>28</w:t>
      </w:r>
      <w:r w:rsidR="00EF4DA8">
        <w:rPr>
          <w:b/>
          <w:bCs/>
        </w:rPr>
        <w:t>.0</w:t>
      </w:r>
      <w:r w:rsidR="005747B2">
        <w:rPr>
          <w:b/>
          <w:bCs/>
        </w:rPr>
        <w:t>8</w:t>
      </w:r>
      <w:r w:rsidR="00710462" w:rsidRPr="00564318">
        <w:rPr>
          <w:b/>
          <w:bCs/>
        </w:rPr>
        <w:t>.</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lastRenderedPageBreak/>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6D008103" w14:textId="77777777" w:rsidR="003B577B" w:rsidRDefault="003B577B" w:rsidP="006D1249"/>
    <w:p w14:paraId="191DCF22" w14:textId="2199978A" w:rsidR="003B577B" w:rsidRPr="003B577B" w:rsidRDefault="003B577B" w:rsidP="003B577B">
      <w:pPr>
        <w:rPr>
          <w:color w:val="4472C4" w:themeColor="accent1"/>
        </w:rPr>
      </w:pPr>
      <w:r w:rsidRPr="003B577B">
        <w:rPr>
          <w:color w:val="4472C4" w:themeColor="accent1"/>
        </w:rPr>
        <w:t xml:space="preserve">JAMSTVO NA MATERIJALNE NEDOSTATKE PROIZVODA </w:t>
      </w:r>
    </w:p>
    <w:p w14:paraId="27A00A2E" w14:textId="6066FE7D" w:rsidR="003B577B" w:rsidRDefault="003B577B" w:rsidP="003B577B">
      <w:r>
        <w:t>Odabrani ponuditelj jamči da će proizvod zadržati svojstva materijala i funkcionalnosti, otpornost na vremenske uvjete i neprirodne promjene boje te sigurnosti (da neće doći do loma ili puknuća ili njenih sastavnih dijelova i/ili nosača i pričvrsnih vijaka, kao niti do hrđanja ugrađenog proizvoda u trajanju od najmanje 5 godina.</w:t>
      </w:r>
    </w:p>
    <w:p w14:paraId="1E7EC3B9" w14:textId="406C4101" w:rsidR="003B577B" w:rsidRDefault="003B577B" w:rsidP="003B577B">
      <w:r>
        <w:t xml:space="preserve">Ugovaratelj se, uz isporučenu robu, obvezuje dostaviti jamstvenu izjavu. </w:t>
      </w:r>
    </w:p>
    <w:p w14:paraId="07E406E4" w14:textId="3BC66405" w:rsidR="00FF1BE2" w:rsidRPr="006D2645" w:rsidRDefault="00CB7D21" w:rsidP="007854E8">
      <w:pPr>
        <w:pStyle w:val="Subtitle"/>
      </w:pPr>
      <w:r w:rsidRPr="006D2645">
        <w:t xml:space="preserve">OSTALO </w:t>
      </w:r>
    </w:p>
    <w:p w14:paraId="75C8EFA6" w14:textId="5FEE2399" w:rsidR="00466561" w:rsidRPr="006D2645" w:rsidRDefault="00630AA6" w:rsidP="006D1249">
      <w:r>
        <w:rPr>
          <w:b/>
          <w:bCs/>
        </w:rPr>
        <w:t xml:space="preserve">19.1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yperlink"/>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38848F0C" w:rsidR="0092037A" w:rsidRPr="006D2645" w:rsidRDefault="00FE18E9" w:rsidP="006D1249">
      <w:r w:rsidRPr="00FE18E9">
        <w:rPr>
          <w:b/>
          <w:bCs/>
        </w:rPr>
        <w:t>19.2.</w:t>
      </w:r>
      <w:r>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09563ADA" w:rsidR="00CC6F73" w:rsidRPr="00630AA6" w:rsidRDefault="00630AA6" w:rsidP="006D1249">
      <w:pPr>
        <w:rPr>
          <w:b/>
          <w:bCs/>
        </w:rPr>
      </w:pPr>
      <w:bookmarkStart w:id="14" w:name="_Hlk109655937"/>
      <w:r>
        <w:rPr>
          <w:b/>
          <w:bCs/>
        </w:rPr>
        <w:t>19.</w:t>
      </w:r>
      <w:r w:rsidR="00FE18E9">
        <w:rPr>
          <w:b/>
          <w:bCs/>
        </w:rPr>
        <w:t>3</w:t>
      </w:r>
      <w:r>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 xml:space="preserve">"Zabranjuje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w:t>
      </w:r>
      <w:r w:rsidRPr="006D2645">
        <w:lastRenderedPageBreak/>
        <w:t>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5"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5"/>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8"/>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6"/>
  </w:num>
  <w:num w:numId="27" w16cid:durableId="1053163763">
    <w:abstractNumId w:val="18"/>
  </w:num>
  <w:num w:numId="28" w16cid:durableId="2140803309">
    <w:abstractNumId w:val="27"/>
  </w:num>
  <w:num w:numId="29" w16cid:durableId="21470768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9</Pages>
  <Words>3254</Words>
  <Characters>18548</Characters>
  <Application>Microsoft Office Word</Application>
  <DocSecurity>0</DocSecurity>
  <Lines>154</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21759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ZOO_MH</cp:lastModifiedBy>
  <cp:revision>50</cp:revision>
  <cp:lastPrinted>2024-02-29T11:28:00Z</cp:lastPrinted>
  <dcterms:created xsi:type="dcterms:W3CDTF">2024-01-16T14:29:00Z</dcterms:created>
  <dcterms:modified xsi:type="dcterms:W3CDTF">2024-08-14T07:46:00Z</dcterms:modified>
</cp:coreProperties>
</file>